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D919" w14:textId="2DC8BDF7" w:rsidR="004845AD" w:rsidRDefault="00EF1CFF">
      <w:pPr>
        <w:tabs>
          <w:tab w:val="left" w:pos="5464"/>
        </w:tabs>
        <w:ind w:left="2210"/>
        <w:rPr>
          <w:rFonts w:ascii="Times New Roman"/>
          <w:position w:val="4"/>
          <w:sz w:val="20"/>
        </w:rPr>
      </w:pPr>
      <w:r>
        <w:rPr>
          <w:rFonts w:ascii="Times New Roman"/>
          <w:sz w:val="20"/>
        </w:rPr>
        <w:tab/>
      </w:r>
    </w:p>
    <w:p w14:paraId="33D5D91A" w14:textId="77777777" w:rsidR="004845AD" w:rsidRDefault="004845AD">
      <w:pPr>
        <w:pStyle w:val="Textoindependiente"/>
        <w:spacing w:before="68"/>
        <w:rPr>
          <w:rFonts w:ascii="Times New Roman"/>
          <w:b w:val="0"/>
        </w:rPr>
      </w:pPr>
    </w:p>
    <w:p w14:paraId="35428733" w14:textId="77777777" w:rsidR="008B2B81" w:rsidRDefault="008B2B81">
      <w:pPr>
        <w:pStyle w:val="Textoindependiente"/>
        <w:ind w:left="1307" w:right="1307" w:hanging="2"/>
        <w:jc w:val="center"/>
      </w:pPr>
    </w:p>
    <w:p w14:paraId="218CCAD3" w14:textId="77777777" w:rsidR="008B2B81" w:rsidRDefault="008B2B81">
      <w:pPr>
        <w:pStyle w:val="Textoindependiente"/>
        <w:ind w:left="1307" w:right="1307" w:hanging="2"/>
        <w:jc w:val="center"/>
      </w:pPr>
    </w:p>
    <w:p w14:paraId="101DEEB0" w14:textId="77777777" w:rsidR="00A86D82" w:rsidRPr="00155290" w:rsidRDefault="00A86D82" w:rsidP="00A86D82">
      <w:pPr>
        <w:pStyle w:val="Ttulo"/>
        <w:keepNext w:val="0"/>
        <w:keepLines w:val="0"/>
        <w:widowControl w:val="0"/>
        <w:spacing w:before="0" w:after="0"/>
        <w:jc w:val="center"/>
        <w:rPr>
          <w:rFonts w:ascii="Calibri" w:eastAsia="Calibri" w:hAnsi="Calibri" w:cs="Calibri"/>
          <w:spacing w:val="-2"/>
          <w:sz w:val="28"/>
          <w:szCs w:val="28"/>
          <w:lang w:val="es-ES" w:eastAsia="en-US"/>
        </w:rPr>
      </w:pPr>
      <w:bookmarkStart w:id="0" w:name="CONVOCATORIA_CONJUNTA_ENTRE_LA_UNIVERSID"/>
      <w:bookmarkEnd w:id="0"/>
      <w:r w:rsidRPr="00155290">
        <w:rPr>
          <w:rFonts w:ascii="Calibri" w:eastAsia="Calibri" w:hAnsi="Calibri" w:cs="Calibri"/>
          <w:spacing w:val="-2"/>
          <w:sz w:val="28"/>
          <w:szCs w:val="28"/>
          <w:lang w:val="es-ES" w:eastAsia="en-US"/>
        </w:rPr>
        <w:t xml:space="preserve">Exploradores del Saber: </w:t>
      </w:r>
    </w:p>
    <w:p w14:paraId="675A92A1" w14:textId="77777777" w:rsidR="00A86D82" w:rsidRPr="00155290" w:rsidRDefault="00A86D82" w:rsidP="00A86D82">
      <w:pPr>
        <w:pStyle w:val="Ttulo"/>
        <w:keepNext w:val="0"/>
        <w:keepLines w:val="0"/>
        <w:widowControl w:val="0"/>
        <w:spacing w:before="0" w:after="0"/>
        <w:jc w:val="center"/>
        <w:rPr>
          <w:rFonts w:ascii="Calibri" w:eastAsia="Calibri" w:hAnsi="Calibri" w:cs="Calibri"/>
          <w:spacing w:val="-2"/>
          <w:sz w:val="28"/>
          <w:szCs w:val="28"/>
          <w:lang w:val="es-ES" w:eastAsia="en-US"/>
        </w:rPr>
      </w:pPr>
      <w:r w:rsidRPr="00155290">
        <w:rPr>
          <w:rFonts w:ascii="Calibri" w:eastAsia="Calibri" w:hAnsi="Calibri" w:cs="Calibri"/>
          <w:spacing w:val="-2"/>
          <w:sz w:val="28"/>
          <w:szCs w:val="28"/>
          <w:lang w:val="es-ES" w:eastAsia="en-US"/>
        </w:rPr>
        <w:t>Convocatoria Conjunta de Semilleros de Investigación</w:t>
      </w:r>
    </w:p>
    <w:p w14:paraId="33D5D91F" w14:textId="69C8B1BF" w:rsidR="004845AD" w:rsidRPr="00155290" w:rsidRDefault="00EF1CFF" w:rsidP="001F5521">
      <w:pPr>
        <w:pStyle w:val="Textoindependiente"/>
        <w:spacing w:before="227"/>
        <w:ind w:left="281"/>
        <w:jc w:val="center"/>
        <w:rPr>
          <w:sz w:val="28"/>
          <w:szCs w:val="28"/>
        </w:rPr>
      </w:pPr>
      <w:r w:rsidRPr="00155290">
        <w:rPr>
          <w:sz w:val="28"/>
          <w:szCs w:val="28"/>
        </w:rPr>
        <w:t>ANEXO</w:t>
      </w:r>
      <w:r w:rsidRPr="00155290">
        <w:rPr>
          <w:spacing w:val="-5"/>
          <w:sz w:val="28"/>
          <w:szCs w:val="28"/>
        </w:rPr>
        <w:t xml:space="preserve"> </w:t>
      </w:r>
      <w:r w:rsidRPr="00155290">
        <w:rPr>
          <w:sz w:val="28"/>
          <w:szCs w:val="28"/>
        </w:rPr>
        <w:t>7.</w:t>
      </w:r>
      <w:r w:rsidRPr="00155290">
        <w:rPr>
          <w:spacing w:val="-2"/>
          <w:sz w:val="28"/>
          <w:szCs w:val="28"/>
        </w:rPr>
        <w:t xml:space="preserve"> </w:t>
      </w:r>
      <w:r w:rsidRPr="00155290">
        <w:rPr>
          <w:sz w:val="28"/>
          <w:szCs w:val="28"/>
        </w:rPr>
        <w:t>RUBROS</w:t>
      </w:r>
      <w:r w:rsidRPr="00155290">
        <w:rPr>
          <w:spacing w:val="-3"/>
          <w:sz w:val="28"/>
          <w:szCs w:val="28"/>
        </w:rPr>
        <w:t xml:space="preserve"> </w:t>
      </w:r>
      <w:r w:rsidRPr="00155290">
        <w:rPr>
          <w:spacing w:val="-2"/>
          <w:sz w:val="28"/>
          <w:szCs w:val="28"/>
        </w:rPr>
        <w:t>PERMITIDOS</w:t>
      </w:r>
    </w:p>
    <w:p w14:paraId="33D5D921" w14:textId="77777777" w:rsidR="004845AD" w:rsidRDefault="004845AD">
      <w:pPr>
        <w:spacing w:before="239"/>
        <w:rPr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4957"/>
      </w:tblGrid>
      <w:tr w:rsidR="004845AD" w14:paraId="33D5D926" w14:textId="77777777">
        <w:trPr>
          <w:trHeight w:val="537"/>
        </w:trPr>
        <w:tc>
          <w:tcPr>
            <w:tcW w:w="4107" w:type="dxa"/>
          </w:tcPr>
          <w:p w14:paraId="33D5D922" w14:textId="77777777" w:rsidR="004845AD" w:rsidRDefault="00EF1CFF">
            <w:pPr>
              <w:pStyle w:val="TableParagraph"/>
              <w:spacing w:line="268" w:lineRule="exact"/>
              <w:ind w:left="10" w:right="3"/>
              <w:jc w:val="center"/>
              <w:rPr>
                <w:b/>
              </w:rPr>
            </w:pPr>
            <w:bookmarkStart w:id="1" w:name="ANEXO_2._RUBROS_PERMITIDOS"/>
            <w:bookmarkEnd w:id="1"/>
            <w:r>
              <w:rPr>
                <w:b/>
                <w:color w:val="000009"/>
              </w:rPr>
              <w:t>DESCRIPCIÓN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</w:rPr>
              <w:t>DE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</w:rPr>
              <w:t>LOS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GASTOS</w:t>
            </w:r>
          </w:p>
          <w:p w14:paraId="33D5D923" w14:textId="77777777" w:rsidR="004845AD" w:rsidRDefault="00EF1CFF">
            <w:pPr>
              <w:pStyle w:val="TableParagraph"/>
              <w:spacing w:line="249" w:lineRule="exact"/>
              <w:ind w:left="10"/>
              <w:jc w:val="center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PERMITIDOS</w:t>
            </w:r>
          </w:p>
        </w:tc>
        <w:tc>
          <w:tcPr>
            <w:tcW w:w="4957" w:type="dxa"/>
          </w:tcPr>
          <w:p w14:paraId="33D5D924" w14:textId="77777777" w:rsidR="004845AD" w:rsidRDefault="00EF1CFF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>
              <w:rPr>
                <w:b/>
                <w:color w:val="000009"/>
              </w:rPr>
              <w:t>RUBROS</w:t>
            </w:r>
            <w:r>
              <w:rPr>
                <w:b/>
                <w:color w:val="000009"/>
                <w:spacing w:val="-5"/>
              </w:rPr>
              <w:t xml:space="preserve"> </w:t>
            </w:r>
            <w:r>
              <w:rPr>
                <w:b/>
                <w:color w:val="000009"/>
              </w:rPr>
              <w:t>SUBORDINALES</w:t>
            </w:r>
            <w:r>
              <w:rPr>
                <w:b/>
                <w:color w:val="000009"/>
                <w:spacing w:val="-5"/>
              </w:rPr>
              <w:t xml:space="preserve"> </w:t>
            </w:r>
            <w:r>
              <w:rPr>
                <w:b/>
                <w:color w:val="000009"/>
              </w:rPr>
              <w:t>DEL</w:t>
            </w:r>
            <w:r>
              <w:rPr>
                <w:b/>
                <w:color w:val="000009"/>
                <w:spacing w:val="-3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CATÁLOGO</w:t>
            </w:r>
          </w:p>
          <w:p w14:paraId="33D5D925" w14:textId="77777777" w:rsidR="004845AD" w:rsidRDefault="00EF1CFF">
            <w:pPr>
              <w:pStyle w:val="TableParagraph"/>
              <w:spacing w:line="249" w:lineRule="exact"/>
              <w:ind w:left="9" w:right="2"/>
              <w:jc w:val="center"/>
              <w:rPr>
                <w:b/>
              </w:rPr>
            </w:pPr>
            <w:r>
              <w:rPr>
                <w:b/>
                <w:color w:val="000009"/>
              </w:rPr>
              <w:t>DE</w:t>
            </w:r>
            <w:r>
              <w:rPr>
                <w:b/>
                <w:color w:val="000009"/>
                <w:spacing w:val="-6"/>
              </w:rPr>
              <w:t xml:space="preserve"> </w:t>
            </w:r>
            <w:r>
              <w:rPr>
                <w:b/>
                <w:color w:val="000009"/>
              </w:rPr>
              <w:t>CLASIFICACIÓN</w:t>
            </w:r>
            <w:r>
              <w:rPr>
                <w:b/>
                <w:color w:val="000009"/>
                <w:spacing w:val="-7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PRESUPUESTAL</w:t>
            </w:r>
          </w:p>
        </w:tc>
      </w:tr>
      <w:tr w:rsidR="004845AD" w14:paraId="33D5D939" w14:textId="77777777">
        <w:trPr>
          <w:trHeight w:val="5371"/>
        </w:trPr>
        <w:tc>
          <w:tcPr>
            <w:tcW w:w="4107" w:type="dxa"/>
          </w:tcPr>
          <w:p w14:paraId="33D5D927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28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29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2A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2B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2C" w14:textId="77777777" w:rsidR="004845AD" w:rsidRDefault="004845AD">
            <w:pPr>
              <w:pStyle w:val="TableParagraph"/>
              <w:spacing w:before="132"/>
              <w:ind w:left="0"/>
              <w:rPr>
                <w:b/>
              </w:rPr>
            </w:pPr>
          </w:p>
          <w:p w14:paraId="33D5D92D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Remuneración de servicios técnicos: Contratación de personas jurídicas o naturales para que presten servicios calificados, profesionales o técnicos. En este rubro se incluye el pago de servicio técnicos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los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laboratorios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externos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 xml:space="preserve">la </w:t>
            </w:r>
            <w:r>
              <w:rPr>
                <w:color w:val="000009"/>
                <w:spacing w:val="-2"/>
              </w:rPr>
              <w:t>Universidad.</w:t>
            </w:r>
          </w:p>
        </w:tc>
        <w:tc>
          <w:tcPr>
            <w:tcW w:w="4957" w:type="dxa"/>
          </w:tcPr>
          <w:p w14:paraId="33D5D92E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ind w:right="413" w:hanging="228"/>
            </w:pPr>
            <w:r>
              <w:rPr>
                <w:color w:val="000009"/>
              </w:rPr>
              <w:t>Otros servicios de fabricación; servicios de edición,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impresión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reproducción;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de recuperación de materiales</w:t>
            </w:r>
          </w:p>
          <w:p w14:paraId="33D5D92F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ind w:right="583" w:hanging="228"/>
            </w:pPr>
            <w:r>
              <w:rPr>
                <w:color w:val="000009"/>
              </w:rPr>
              <w:t>Servicios de apoyo y de operación para la agricultura,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caza,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silvicultura,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pesca,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la minería y los servicios públicos</w:t>
            </w:r>
          </w:p>
          <w:p w14:paraId="33D5D930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ind w:right="366" w:hanging="228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fabricación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insumos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físicos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que son propiedad de otros</w:t>
            </w:r>
          </w:p>
          <w:p w14:paraId="33D5D931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investigación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desarrollo</w:t>
            </w:r>
          </w:p>
          <w:p w14:paraId="33D5D932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ind w:right="463" w:hanging="228"/>
            </w:pPr>
            <w:r>
              <w:rPr>
                <w:color w:val="000009"/>
              </w:rPr>
              <w:t>Servicios de mantenimiento, reparación e instalación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(excepto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construcción)</w:t>
            </w:r>
          </w:p>
          <w:p w14:paraId="33D5D933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soporte</w:t>
            </w:r>
          </w:p>
          <w:p w14:paraId="33D5D934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ind w:right="429" w:hanging="228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telecomunicaciones,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transmisión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y suministro de información</w:t>
            </w:r>
          </w:p>
          <w:p w14:paraId="33D5D935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jurídicos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contables</w:t>
            </w:r>
          </w:p>
          <w:p w14:paraId="33D5D936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  <w:tab w:val="left" w:pos="335"/>
              </w:tabs>
              <w:spacing w:before="1"/>
              <w:ind w:right="99" w:hanging="228"/>
            </w:pPr>
            <w:r>
              <w:rPr>
                <w:color w:val="000009"/>
              </w:rPr>
              <w:t>Servicios profesionales, científicos y técnicos (excepto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investigación,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urbanismo, jurídicos y de contabilidad)</w:t>
            </w:r>
          </w:p>
          <w:p w14:paraId="33D5D937" w14:textId="77777777" w:rsidR="004845AD" w:rsidRDefault="00EF1CFF">
            <w:pPr>
              <w:pStyle w:val="TableParagraph"/>
              <w:numPr>
                <w:ilvl w:val="0"/>
                <w:numId w:val="12"/>
              </w:numPr>
              <w:tabs>
                <w:tab w:val="left" w:pos="436"/>
              </w:tabs>
              <w:spacing w:line="267" w:lineRule="exact"/>
              <w:ind w:left="436" w:hanging="329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el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cuidado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salud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humana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10"/>
              </w:rPr>
              <w:t>y</w:t>
            </w:r>
          </w:p>
          <w:p w14:paraId="33D5D938" w14:textId="77777777" w:rsidR="004845AD" w:rsidRDefault="00EF1CFF">
            <w:pPr>
              <w:pStyle w:val="TableParagraph"/>
              <w:spacing w:line="249" w:lineRule="exact"/>
              <w:ind w:left="335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  <w:spacing w:val="-2"/>
              </w:rPr>
              <w:t>sociales</w:t>
            </w:r>
          </w:p>
        </w:tc>
      </w:tr>
      <w:tr w:rsidR="004845AD" w14:paraId="33D5D93F" w14:textId="77777777">
        <w:trPr>
          <w:trHeight w:val="1075"/>
        </w:trPr>
        <w:tc>
          <w:tcPr>
            <w:tcW w:w="4107" w:type="dxa"/>
          </w:tcPr>
          <w:p w14:paraId="33D5D93A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Estímulo a estudiantes: vinculación de estudiantes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pregrado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posgrado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que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se vinculen al proyecto para desarrollar sus</w:t>
            </w:r>
          </w:p>
          <w:p w14:paraId="33D5D93B" w14:textId="77777777" w:rsidR="004845AD" w:rsidRDefault="00EF1CFF">
            <w:pPr>
              <w:pStyle w:val="TableParagraph"/>
              <w:spacing w:line="249" w:lineRule="exact"/>
            </w:pPr>
            <w:r>
              <w:rPr>
                <w:color w:val="000009"/>
              </w:rPr>
              <w:t>trabajos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grado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tesis.</w:t>
            </w:r>
          </w:p>
        </w:tc>
        <w:tc>
          <w:tcPr>
            <w:tcW w:w="4957" w:type="dxa"/>
          </w:tcPr>
          <w:p w14:paraId="33D5D93C" w14:textId="77777777" w:rsidR="004845AD" w:rsidRDefault="00EF1CFF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before="133"/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educación</w:t>
            </w:r>
          </w:p>
          <w:p w14:paraId="33D5D93D" w14:textId="77777777" w:rsidR="004845AD" w:rsidRDefault="00EF1CFF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soporte</w:t>
            </w:r>
          </w:p>
          <w:p w14:paraId="33D5D93E" w14:textId="77777777" w:rsidR="004845AD" w:rsidRDefault="00EF1CFF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before="1"/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investigación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desarrollo</w:t>
            </w:r>
          </w:p>
        </w:tc>
      </w:tr>
      <w:tr w:rsidR="004845AD" w14:paraId="33D5D947" w14:textId="77777777">
        <w:trPr>
          <w:trHeight w:val="2416"/>
        </w:trPr>
        <w:tc>
          <w:tcPr>
            <w:tcW w:w="4107" w:type="dxa"/>
          </w:tcPr>
          <w:p w14:paraId="33D5D940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Viáticos y gastos de viaje: Este rubro está autorizado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el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pago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tiquetes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aéreos y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gastos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viaje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docentes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estudiantes vinculados al proyecto de alianza para financiar salidas de campo, recolectar información o adelantar labores pertinentes para el cumplimiento de actividades asignadas al desarrollo del</w:t>
            </w:r>
          </w:p>
          <w:p w14:paraId="24325C1F" w14:textId="77777777" w:rsidR="001F5521" w:rsidRDefault="00EF1CFF" w:rsidP="001F5521">
            <w:pPr>
              <w:pStyle w:val="TableParagraph"/>
              <w:ind w:right="160"/>
            </w:pPr>
            <w:r>
              <w:rPr>
                <w:color w:val="000009"/>
              </w:rPr>
              <w:t>proyecto,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así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como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las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reuniones</w:t>
            </w:r>
            <w:r>
              <w:rPr>
                <w:color w:val="000009"/>
                <w:spacing w:val="-5"/>
              </w:rPr>
              <w:t xml:space="preserve"> que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requieran los grupos de las diferentes sedes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que</w:t>
            </w:r>
            <w:r w:rsidR="001F5521">
              <w:rPr>
                <w:color w:val="000009"/>
                <w:spacing w:val="-7"/>
              </w:rPr>
              <w:t xml:space="preserve"> </w:t>
            </w:r>
            <w:r w:rsidR="001F5521">
              <w:rPr>
                <w:color w:val="000009"/>
              </w:rPr>
              <w:t>hacen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parte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de</w:t>
            </w:r>
            <w:r w:rsidR="001F5521">
              <w:rPr>
                <w:color w:val="000009"/>
                <w:spacing w:val="-7"/>
              </w:rPr>
              <w:t xml:space="preserve"> </w:t>
            </w:r>
            <w:r w:rsidR="001F5521">
              <w:rPr>
                <w:color w:val="000009"/>
              </w:rPr>
              <w:t>la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alianza,</w:t>
            </w:r>
            <w:r w:rsidR="001F5521">
              <w:rPr>
                <w:color w:val="000009"/>
                <w:spacing w:val="-5"/>
              </w:rPr>
              <w:t xml:space="preserve"> </w:t>
            </w:r>
            <w:r w:rsidR="001F5521">
              <w:rPr>
                <w:color w:val="000009"/>
              </w:rPr>
              <w:t>para presentación de resultados en eventos,</w:t>
            </w:r>
          </w:p>
          <w:p w14:paraId="33D5D941" w14:textId="3B04E901" w:rsidR="004845AD" w:rsidRDefault="001F5521" w:rsidP="001F5521">
            <w:pPr>
              <w:pStyle w:val="TableParagraph"/>
              <w:spacing w:line="249" w:lineRule="exact"/>
            </w:pPr>
            <w:r>
              <w:rPr>
                <w:color w:val="000009"/>
              </w:rPr>
              <w:t>pasantías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investigación,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entre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otros.</w:t>
            </w:r>
          </w:p>
        </w:tc>
        <w:tc>
          <w:tcPr>
            <w:tcW w:w="4957" w:type="dxa"/>
          </w:tcPr>
          <w:p w14:paraId="33D5D942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43" w14:textId="77777777" w:rsidR="004845AD" w:rsidRDefault="004845AD">
            <w:pPr>
              <w:pStyle w:val="TableParagraph"/>
              <w:spacing w:before="268"/>
              <w:ind w:left="0"/>
              <w:rPr>
                <w:b/>
              </w:rPr>
            </w:pPr>
          </w:p>
          <w:p w14:paraId="33D5D944" w14:textId="77777777" w:rsidR="004845AD" w:rsidRDefault="00EF1CFF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Viáticos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los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funcionarios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en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comisión</w:t>
            </w:r>
          </w:p>
          <w:p w14:paraId="33D5D945" w14:textId="77777777" w:rsidR="004845AD" w:rsidRDefault="00EF1CFF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67" w:lineRule="exact"/>
              <w:ind w:left="324" w:hanging="217"/>
            </w:pPr>
            <w:r>
              <w:rPr>
                <w:color w:val="000009"/>
              </w:rPr>
              <w:t>Alojamiento,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suministros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comida</w:t>
            </w:r>
          </w:p>
          <w:p w14:paraId="33D5D946" w14:textId="77777777" w:rsidR="004845AD" w:rsidRDefault="00EF1CFF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67" w:lineRule="exact"/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soporte</w:t>
            </w:r>
          </w:p>
        </w:tc>
      </w:tr>
    </w:tbl>
    <w:p w14:paraId="33D5D948" w14:textId="77777777" w:rsidR="004845AD" w:rsidRDefault="004845AD">
      <w:pPr>
        <w:pStyle w:val="TableParagraph"/>
        <w:spacing w:line="267" w:lineRule="exact"/>
        <w:sectPr w:rsidR="004845AD" w:rsidSect="008B2B81">
          <w:headerReference w:type="default" r:id="rId7"/>
          <w:footerReference w:type="default" r:id="rId8"/>
          <w:type w:val="continuous"/>
          <w:pgSz w:w="12240" w:h="15840"/>
          <w:pgMar w:top="700" w:right="1440" w:bottom="1240" w:left="1440" w:header="170" w:footer="1046" w:gutter="0"/>
          <w:pgNumType w:start="1"/>
          <w:cols w:space="720"/>
          <w:docGrid w:linePitch="299"/>
        </w:sectPr>
      </w:pPr>
    </w:p>
    <w:p w14:paraId="33D5D949" w14:textId="0FF27C26" w:rsidR="004845AD" w:rsidRDefault="00EF1CFF">
      <w:pPr>
        <w:tabs>
          <w:tab w:val="left" w:pos="5489"/>
        </w:tabs>
        <w:ind w:left="1839"/>
        <w:rPr>
          <w:position w:val="4"/>
          <w:sz w:val="20"/>
        </w:rPr>
      </w:pPr>
      <w:r>
        <w:rPr>
          <w:sz w:val="20"/>
        </w:rPr>
        <w:lastRenderedPageBreak/>
        <w:tab/>
      </w:r>
    </w:p>
    <w:p w14:paraId="33D5D94A" w14:textId="77777777" w:rsidR="004845AD" w:rsidRDefault="004845AD">
      <w:pPr>
        <w:rPr>
          <w:b/>
          <w:sz w:val="20"/>
        </w:rPr>
      </w:pPr>
    </w:p>
    <w:p w14:paraId="33D5D94B" w14:textId="77777777" w:rsidR="004845AD" w:rsidRDefault="004845AD">
      <w:pPr>
        <w:rPr>
          <w:b/>
          <w:sz w:val="20"/>
        </w:rPr>
      </w:pPr>
    </w:p>
    <w:p w14:paraId="33D5D94C" w14:textId="77777777" w:rsidR="004845AD" w:rsidRDefault="004845AD">
      <w:pPr>
        <w:rPr>
          <w:b/>
          <w:sz w:val="20"/>
        </w:rPr>
      </w:pPr>
    </w:p>
    <w:p w14:paraId="33D5D94F" w14:textId="77777777" w:rsidR="004845AD" w:rsidRDefault="004845AD">
      <w:pPr>
        <w:spacing w:before="83"/>
        <w:rPr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4957"/>
      </w:tblGrid>
      <w:tr w:rsidR="004845AD" w14:paraId="33D5D95A" w14:textId="77777777">
        <w:trPr>
          <w:trHeight w:val="1881"/>
        </w:trPr>
        <w:tc>
          <w:tcPr>
            <w:tcW w:w="4107" w:type="dxa"/>
          </w:tcPr>
          <w:p w14:paraId="33D5D954" w14:textId="77777777" w:rsidR="004845AD" w:rsidRDefault="00EF1CFF">
            <w:pPr>
              <w:pStyle w:val="TableParagraph"/>
              <w:ind w:right="99"/>
            </w:pPr>
            <w:r>
              <w:rPr>
                <w:color w:val="000009"/>
              </w:rPr>
              <w:t>Transporte: Gastos relacionados con el transporte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intermunicipal,</w:t>
            </w:r>
            <w:r>
              <w:rPr>
                <w:color w:val="000009"/>
                <w:spacing w:val="-13"/>
              </w:rPr>
              <w:t xml:space="preserve"> </w:t>
            </w:r>
            <w:r>
              <w:rPr>
                <w:color w:val="000009"/>
              </w:rPr>
              <w:t>férreo,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marítimo fluvial y de tracción animal en cumplimiento de actividades asignadas al desarrollo del proyecto, diferentes a los gastos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transporte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imputados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al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rubro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</w:p>
          <w:p w14:paraId="33D5D955" w14:textId="77777777" w:rsidR="004845AD" w:rsidRDefault="00EF1CFF">
            <w:pPr>
              <w:pStyle w:val="TableParagraph"/>
              <w:spacing w:before="1" w:line="249" w:lineRule="exact"/>
            </w:pPr>
            <w:r>
              <w:rPr>
                <w:color w:val="000009"/>
              </w:rPr>
              <w:t>viáticos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gastos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  <w:spacing w:val="-2"/>
              </w:rPr>
              <w:t>viaje.</w:t>
            </w:r>
          </w:p>
        </w:tc>
        <w:tc>
          <w:tcPr>
            <w:tcW w:w="4957" w:type="dxa"/>
          </w:tcPr>
          <w:p w14:paraId="33D5D956" w14:textId="77777777" w:rsidR="004845AD" w:rsidRDefault="00EF1CFF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268"/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transporte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pasajeros</w:t>
            </w:r>
          </w:p>
          <w:p w14:paraId="33D5D957" w14:textId="77777777" w:rsidR="004845AD" w:rsidRDefault="00EF1CFF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apoyo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al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transporte</w:t>
            </w:r>
          </w:p>
          <w:p w14:paraId="33D5D958" w14:textId="77777777" w:rsidR="004845AD" w:rsidRDefault="00EF1CFF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1"/>
              <w:ind w:left="107" w:right="403" w:firstLine="0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alquiler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vehículos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transporte con operario</w:t>
            </w:r>
          </w:p>
          <w:p w14:paraId="33D5D959" w14:textId="77777777" w:rsidR="004845AD" w:rsidRDefault="00EF1CFF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transporte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carga</w:t>
            </w:r>
          </w:p>
        </w:tc>
      </w:tr>
      <w:tr w:rsidR="004845AD" w14:paraId="33D5D968" w14:textId="77777777">
        <w:trPr>
          <w:trHeight w:val="6859"/>
        </w:trPr>
        <w:tc>
          <w:tcPr>
            <w:tcW w:w="4107" w:type="dxa"/>
          </w:tcPr>
          <w:p w14:paraId="33D5D95B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5C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5D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5E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5F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60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61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62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63" w14:textId="77777777" w:rsidR="004845AD" w:rsidRDefault="004845AD">
            <w:pPr>
              <w:pStyle w:val="TableParagraph"/>
              <w:spacing w:before="71"/>
              <w:ind w:left="0"/>
              <w:rPr>
                <w:b/>
              </w:rPr>
            </w:pPr>
          </w:p>
          <w:p w14:paraId="33D5D964" w14:textId="77777777" w:rsidR="004845AD" w:rsidRDefault="00EF1CFF">
            <w:pPr>
              <w:pStyle w:val="TableParagraph"/>
              <w:ind w:right="160"/>
            </w:pPr>
            <w:r>
              <w:rPr>
                <w:color w:val="000009"/>
              </w:rPr>
              <w:t>Materiales, suministros, elementos, insumos o documentación que se requieran para el desarrollo del proyecto: Adquisición de bienes tangibles e intangibles, de consumo final que no son objeto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inventario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devolución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final.</w:t>
            </w:r>
          </w:p>
        </w:tc>
        <w:tc>
          <w:tcPr>
            <w:tcW w:w="4957" w:type="dxa"/>
          </w:tcPr>
          <w:p w14:paraId="33D5D965" w14:textId="77777777" w:rsidR="004845AD" w:rsidRDefault="00EF1CFF">
            <w:pPr>
              <w:pStyle w:val="TableParagraph"/>
              <w:numPr>
                <w:ilvl w:val="0"/>
                <w:numId w:val="8"/>
              </w:numPr>
              <w:tabs>
                <w:tab w:val="left" w:pos="309"/>
              </w:tabs>
              <w:spacing w:line="268" w:lineRule="exact"/>
              <w:ind w:left="309" w:hanging="202"/>
            </w:pPr>
            <w:r>
              <w:rPr>
                <w:color w:val="000009"/>
              </w:rPr>
              <w:t>Materiales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2"/>
              </w:rPr>
              <w:t xml:space="preserve"> suministros</w:t>
            </w:r>
          </w:p>
          <w:p w14:paraId="33D5D966" w14:textId="77777777" w:rsidR="004845AD" w:rsidRDefault="00EF1CFF">
            <w:pPr>
              <w:pStyle w:val="TableParagraph"/>
              <w:ind w:right="155"/>
              <w:rPr>
                <w:i/>
                <w:sz w:val="20"/>
              </w:rPr>
            </w:pPr>
            <w:r>
              <w:rPr>
                <w:i/>
                <w:color w:val="000009"/>
                <w:sz w:val="20"/>
              </w:rPr>
              <w:t>Nota: todos los rubros que actualmente se denominan: productos de la agricultura y la horticultura, animales vivos y productos animales (excepto la carne), productos de la silvicultura y de la explotación forestal, pescado y otros productos de la pesca, carbón de hulla, lignito y turba, petróleo crudo y gas natural, minerales y concentrados de uranio y torio, minerales metálicos, piedra, arena y arcilla, otros minerales, electricidad, gas de ciudad, vapor y agua caliente, agua natural, carne, pescado, frutas, hortalizas, aceites y grasas, productos lácteos y ovoproductos, productos de molinería, almidones y productos derivados del almidón; otros productos alimenticios, bebidas, productos de tabaco, hilados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e hilos;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tejidos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de</w:t>
            </w:r>
            <w:r>
              <w:rPr>
                <w:i/>
                <w:color w:val="000009"/>
                <w:spacing w:val="-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fibras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textiles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incluso</w:t>
            </w:r>
            <w:r>
              <w:rPr>
                <w:i/>
                <w:color w:val="000009"/>
                <w:spacing w:val="-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afelpados, artículos textiles (excepto prendas de vestir), tejido de punto</w:t>
            </w:r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o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ganchillo;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prendas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de</w:t>
            </w:r>
            <w:r>
              <w:rPr>
                <w:i/>
                <w:color w:val="000009"/>
                <w:spacing w:val="-5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vestir,</w:t>
            </w:r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cuero</w:t>
            </w:r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y</w:t>
            </w:r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productos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de cuero; calzado, productos de madera, corcho, cestería y espartería, pasta o pulpa, papel y productos de papel; impresos</w:t>
            </w:r>
            <w:r>
              <w:rPr>
                <w:i/>
                <w:color w:val="000009"/>
                <w:spacing w:val="-6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y</w:t>
            </w:r>
            <w:r>
              <w:rPr>
                <w:i/>
                <w:color w:val="000009"/>
                <w:spacing w:val="-5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artículos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relacionados,</w:t>
            </w:r>
            <w:r>
              <w:rPr>
                <w:i/>
                <w:color w:val="000009"/>
                <w:spacing w:val="-5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productos</w:t>
            </w:r>
            <w:r>
              <w:rPr>
                <w:i/>
                <w:color w:val="000009"/>
                <w:spacing w:val="-6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de</w:t>
            </w:r>
            <w:r>
              <w:rPr>
                <w:i/>
                <w:color w:val="000009"/>
                <w:spacing w:val="-5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hornos</w:t>
            </w:r>
            <w:r>
              <w:rPr>
                <w:i/>
                <w:color w:val="000009"/>
                <w:spacing w:val="-6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de coque; productos de refinación de petróleo y combustible nuclear, químicos básicos, otros productos químicos; fibras artificiales (o fibras industriales hechas por el hombre), productos de caucho y plástico, vidrio y productos de vidrio y otros productos no metálicos n.c.p., muebles; otros bienes transportables n.c.p., desperdicios;</w:t>
            </w:r>
          </w:p>
          <w:p w14:paraId="33D5D967" w14:textId="77777777" w:rsidR="004845AD" w:rsidRDefault="00EF1CFF">
            <w:pPr>
              <w:pStyle w:val="TableParagraph"/>
              <w:spacing w:line="240" w:lineRule="atLeast"/>
              <w:ind w:right="155"/>
              <w:rPr>
                <w:i/>
                <w:sz w:val="20"/>
              </w:rPr>
            </w:pPr>
            <w:r>
              <w:rPr>
                <w:i/>
                <w:color w:val="000009"/>
                <w:sz w:val="20"/>
              </w:rPr>
              <w:t>desechos y residuales, metales básicos, productos metálicos</w:t>
            </w:r>
            <w:r>
              <w:rPr>
                <w:i/>
                <w:color w:val="000009"/>
                <w:spacing w:val="-9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elaborados</w:t>
            </w:r>
            <w:r>
              <w:rPr>
                <w:i/>
                <w:color w:val="000009"/>
                <w:spacing w:val="-9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(excepto</w:t>
            </w:r>
            <w:r>
              <w:rPr>
                <w:i/>
                <w:color w:val="000009"/>
                <w:spacing w:val="-8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maquinaria</w:t>
            </w:r>
            <w:r>
              <w:rPr>
                <w:i/>
                <w:color w:val="000009"/>
                <w:spacing w:val="-8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y</w:t>
            </w:r>
            <w:r>
              <w:rPr>
                <w:i/>
                <w:color w:val="000009"/>
                <w:spacing w:val="-9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equipo)</w:t>
            </w:r>
          </w:p>
        </w:tc>
      </w:tr>
      <w:tr w:rsidR="004845AD" w14:paraId="33D5D96E" w14:textId="77777777">
        <w:trPr>
          <w:trHeight w:val="1343"/>
        </w:trPr>
        <w:tc>
          <w:tcPr>
            <w:tcW w:w="4107" w:type="dxa"/>
          </w:tcPr>
          <w:p w14:paraId="33D5D969" w14:textId="77777777" w:rsidR="004845AD" w:rsidRDefault="00EF1CFF">
            <w:pPr>
              <w:pStyle w:val="TableParagraph"/>
              <w:spacing w:before="268"/>
              <w:ind w:right="112"/>
            </w:pPr>
            <w:r>
              <w:rPr>
                <w:color w:val="000009"/>
              </w:rPr>
              <w:t>Apoyo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logístico: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gastos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relacionados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la atención de reuniones requeridas para el desarrollo de las actividades propuestas.</w:t>
            </w:r>
          </w:p>
        </w:tc>
        <w:tc>
          <w:tcPr>
            <w:tcW w:w="4957" w:type="dxa"/>
          </w:tcPr>
          <w:p w14:paraId="33D5D96A" w14:textId="77777777" w:rsidR="004845AD" w:rsidRDefault="00EF1CFF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  <w:tab w:val="left" w:pos="311"/>
              </w:tabs>
              <w:ind w:right="238"/>
            </w:pPr>
            <w:r>
              <w:rPr>
                <w:color w:val="000009"/>
              </w:rPr>
              <w:t>Alojamiento;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suministros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comidas y bebidas</w:t>
            </w:r>
          </w:p>
          <w:p w14:paraId="33D5D96B" w14:textId="77777777" w:rsidR="004845AD" w:rsidRDefault="00EF1CFF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</w:tabs>
              <w:ind w:left="309" w:hanging="202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2"/>
              </w:rPr>
              <w:t xml:space="preserve"> soporte</w:t>
            </w:r>
          </w:p>
          <w:p w14:paraId="33D5D96C" w14:textId="77777777" w:rsidR="004845AD" w:rsidRDefault="00EF1CFF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</w:tabs>
              <w:ind w:left="309" w:hanging="202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recreativos,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culturales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deportivos</w:t>
            </w:r>
          </w:p>
          <w:p w14:paraId="33D5D96D" w14:textId="77777777" w:rsidR="004845AD" w:rsidRDefault="00EF1CFF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</w:tabs>
              <w:spacing w:line="249" w:lineRule="exact"/>
              <w:ind w:left="309" w:hanging="202"/>
            </w:pPr>
            <w:r>
              <w:rPr>
                <w:color w:val="000009"/>
              </w:rPr>
              <w:t>Otros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servicios</w:t>
            </w:r>
          </w:p>
        </w:tc>
      </w:tr>
      <w:tr w:rsidR="001F5521" w14:paraId="05453A4A" w14:textId="77777777">
        <w:trPr>
          <w:trHeight w:val="1343"/>
        </w:trPr>
        <w:tc>
          <w:tcPr>
            <w:tcW w:w="4107" w:type="dxa"/>
          </w:tcPr>
          <w:p w14:paraId="409D5AA2" w14:textId="09DE4781" w:rsidR="001F5521" w:rsidRPr="001F5521" w:rsidRDefault="001F5521" w:rsidP="001F5521">
            <w:pPr>
              <w:pStyle w:val="TableParagraph"/>
              <w:ind w:right="112"/>
            </w:pPr>
            <w:r>
              <w:rPr>
                <w:color w:val="000009"/>
              </w:rPr>
              <w:t>Impresos y publicaciones: gastos para la publicación de resultados del proyecto (artículos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en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revistas indexadas nacionales 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internacionales,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libros,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obras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  <w:spacing w:val="-2"/>
              </w:rPr>
              <w:t>creación</w:t>
            </w:r>
            <w:r>
              <w:t xml:space="preserve"> </w:t>
            </w:r>
            <w:r>
              <w:rPr>
                <w:color w:val="000009"/>
              </w:rPr>
              <w:t>artística,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publicaciones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electrónicas,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  <w:spacing w:val="-2"/>
              </w:rPr>
              <w:t>etc.)</w:t>
            </w:r>
          </w:p>
        </w:tc>
        <w:tc>
          <w:tcPr>
            <w:tcW w:w="4957" w:type="dxa"/>
          </w:tcPr>
          <w:p w14:paraId="6FAAC49A" w14:textId="1645E88C" w:rsidR="001F5521" w:rsidRDefault="001F5521" w:rsidP="001F5521">
            <w:pPr>
              <w:pStyle w:val="TableParagraph"/>
              <w:tabs>
                <w:tab w:val="left" w:pos="309"/>
                <w:tab w:val="left" w:pos="311"/>
              </w:tabs>
              <w:ind w:right="238"/>
              <w:rPr>
                <w:color w:val="000009"/>
              </w:rPr>
            </w:pPr>
            <w:r>
              <w:rPr>
                <w:color w:val="000009"/>
              </w:rPr>
              <w:t>1.</w:t>
            </w:r>
            <w:r>
              <w:rPr>
                <w:color w:val="000009"/>
                <w:spacing w:val="-15"/>
              </w:rPr>
              <w:t xml:space="preserve"> </w:t>
            </w:r>
            <w:r>
              <w:rPr>
                <w:color w:val="000009"/>
              </w:rPr>
              <w:t>Otros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fabricación;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edición, impresión y reproducción; servicios de recuperación de materiales</w:t>
            </w:r>
          </w:p>
        </w:tc>
      </w:tr>
    </w:tbl>
    <w:p w14:paraId="33D5D96F" w14:textId="77777777" w:rsidR="004845AD" w:rsidRDefault="004845AD">
      <w:pPr>
        <w:pStyle w:val="TableParagraph"/>
        <w:spacing w:line="249" w:lineRule="exact"/>
        <w:sectPr w:rsidR="004845AD">
          <w:pgSz w:w="12240" w:h="15840"/>
          <w:pgMar w:top="720" w:right="1440" w:bottom="1240" w:left="1440" w:header="0" w:footer="1046" w:gutter="0"/>
          <w:cols w:space="720"/>
        </w:sectPr>
      </w:pPr>
    </w:p>
    <w:p w14:paraId="33D5D970" w14:textId="3B027874" w:rsidR="004845AD" w:rsidRDefault="00EF1CFF">
      <w:pPr>
        <w:tabs>
          <w:tab w:val="left" w:pos="5792"/>
        </w:tabs>
        <w:ind w:left="1789"/>
        <w:rPr>
          <w:position w:val="10"/>
          <w:sz w:val="20"/>
        </w:rPr>
      </w:pPr>
      <w:r>
        <w:rPr>
          <w:sz w:val="20"/>
        </w:rPr>
        <w:lastRenderedPageBreak/>
        <w:tab/>
      </w:r>
    </w:p>
    <w:p w14:paraId="33D5D971" w14:textId="77777777" w:rsidR="004845AD" w:rsidRDefault="004845AD">
      <w:pPr>
        <w:rPr>
          <w:b/>
          <w:sz w:val="20"/>
        </w:rPr>
      </w:pPr>
    </w:p>
    <w:p w14:paraId="33D5D976" w14:textId="77777777" w:rsidR="004845AD" w:rsidRDefault="004845AD">
      <w:pPr>
        <w:spacing w:before="116"/>
        <w:rPr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4957"/>
      </w:tblGrid>
      <w:tr w:rsidR="004845AD" w14:paraId="33D5D97E" w14:textId="77777777">
        <w:trPr>
          <w:trHeight w:val="1075"/>
        </w:trPr>
        <w:tc>
          <w:tcPr>
            <w:tcW w:w="4107" w:type="dxa"/>
          </w:tcPr>
          <w:p w14:paraId="33D5D97B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Compra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material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bibliográfico: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gastos para la adquisición de material</w:t>
            </w:r>
          </w:p>
          <w:p w14:paraId="33D5D97C" w14:textId="77777777" w:rsidR="004845AD" w:rsidRDefault="00EF1CFF">
            <w:pPr>
              <w:pStyle w:val="TableParagraph"/>
              <w:spacing w:line="270" w:lineRule="atLeast"/>
              <w:ind w:right="112"/>
            </w:pPr>
            <w:r>
              <w:rPr>
                <w:color w:val="000009"/>
              </w:rPr>
              <w:t>bibliográfico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que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se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requiera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el desarrollo del proyecto.</w:t>
            </w:r>
          </w:p>
        </w:tc>
        <w:tc>
          <w:tcPr>
            <w:tcW w:w="4957" w:type="dxa"/>
          </w:tcPr>
          <w:p w14:paraId="33D5D97D" w14:textId="77777777" w:rsidR="004845AD" w:rsidRDefault="00EF1CFF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  <w:tab w:val="left" w:pos="324"/>
              </w:tabs>
              <w:spacing w:before="268"/>
              <w:ind w:right="828" w:hanging="171"/>
            </w:pPr>
            <w:r>
              <w:rPr>
                <w:color w:val="000009"/>
              </w:rPr>
              <w:t>Pasta</w:t>
            </w:r>
            <w:r>
              <w:rPr>
                <w:color w:val="000009"/>
                <w:spacing w:val="35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pulpa,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papel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productos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papel; impresos y artículos similares</w:t>
            </w:r>
          </w:p>
        </w:tc>
      </w:tr>
      <w:tr w:rsidR="004845AD" w14:paraId="33D5D984" w14:textId="77777777">
        <w:trPr>
          <w:trHeight w:val="1608"/>
        </w:trPr>
        <w:tc>
          <w:tcPr>
            <w:tcW w:w="4107" w:type="dxa"/>
          </w:tcPr>
          <w:p w14:paraId="33D5D97F" w14:textId="77777777" w:rsidR="004845AD" w:rsidRDefault="00EF1CFF">
            <w:pPr>
              <w:pStyle w:val="TableParagraph"/>
              <w:ind w:right="108"/>
            </w:pPr>
            <w:r>
              <w:rPr>
                <w:color w:val="000009"/>
              </w:rPr>
              <w:t>Otros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gastos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generales: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Gastos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asociados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al registro de propiedad intelectual tales como solicitudes de patente y solicitudes de registro de derechos de propiedad industrial, y solicitudes de derechos de</w:t>
            </w:r>
          </w:p>
          <w:p w14:paraId="33D5D980" w14:textId="77777777" w:rsidR="004845AD" w:rsidRDefault="00EF1CFF">
            <w:pPr>
              <w:pStyle w:val="TableParagraph"/>
              <w:spacing w:line="248" w:lineRule="exact"/>
            </w:pPr>
            <w:r>
              <w:rPr>
                <w:color w:val="000009"/>
              </w:rPr>
              <w:t>obtentor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sobre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variedades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vegetales.</w:t>
            </w:r>
          </w:p>
        </w:tc>
        <w:tc>
          <w:tcPr>
            <w:tcW w:w="4957" w:type="dxa"/>
          </w:tcPr>
          <w:p w14:paraId="33D5D981" w14:textId="77777777" w:rsidR="004845AD" w:rsidRDefault="00EF1CFF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  <w:tab w:val="left" w:pos="324"/>
              </w:tabs>
              <w:spacing w:before="266"/>
              <w:ind w:right="1013" w:hanging="171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33"/>
              </w:rPr>
              <w:t xml:space="preserve"> </w:t>
            </w:r>
            <w:r>
              <w:rPr>
                <w:color w:val="000009"/>
              </w:rPr>
              <w:t>prestados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por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organizaciones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y organismos extraterritoriales</w:t>
            </w:r>
          </w:p>
          <w:p w14:paraId="33D5D982" w14:textId="77777777" w:rsidR="004845AD" w:rsidRDefault="00EF1CFF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spacing w:line="267" w:lineRule="exact"/>
              <w:ind w:left="324" w:hanging="217"/>
            </w:pPr>
            <w:r>
              <w:rPr>
                <w:color w:val="000009"/>
              </w:rPr>
              <w:t>Productos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propiedad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intelectual</w:t>
            </w:r>
          </w:p>
          <w:p w14:paraId="33D5D983" w14:textId="77777777" w:rsidR="004845AD" w:rsidRDefault="00EF1CFF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spacing w:line="267" w:lineRule="exact"/>
              <w:ind w:left="324" w:hanging="217"/>
            </w:pPr>
            <w:r>
              <w:rPr>
                <w:color w:val="000009"/>
              </w:rPr>
              <w:t>Tasas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derechos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  <w:spacing w:val="-2"/>
              </w:rPr>
              <w:t>administrativos</w:t>
            </w:r>
          </w:p>
        </w:tc>
      </w:tr>
      <w:tr w:rsidR="004845AD" w14:paraId="33D5D991" w14:textId="77777777">
        <w:trPr>
          <w:trHeight w:val="1612"/>
        </w:trPr>
        <w:tc>
          <w:tcPr>
            <w:tcW w:w="4107" w:type="dxa"/>
          </w:tcPr>
          <w:p w14:paraId="33D5D985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Operaciones internas por adquisición de servicios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impresos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publicaciones: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gastos para la publicación de resultados de investigación o para la compra de publicaciones que se realicen con la</w:t>
            </w:r>
          </w:p>
          <w:p w14:paraId="33D5D986" w14:textId="77777777" w:rsidR="004845AD" w:rsidRDefault="00EF1CFF">
            <w:pPr>
              <w:pStyle w:val="TableParagraph"/>
              <w:spacing w:line="249" w:lineRule="exact"/>
            </w:pPr>
            <w:r>
              <w:rPr>
                <w:color w:val="000009"/>
              </w:rPr>
              <w:t>Editorial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UN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entre</w:t>
            </w:r>
            <w:r>
              <w:rPr>
                <w:color w:val="000009"/>
                <w:spacing w:val="-2"/>
              </w:rPr>
              <w:t xml:space="preserve"> facultades.</w:t>
            </w:r>
          </w:p>
        </w:tc>
        <w:tc>
          <w:tcPr>
            <w:tcW w:w="4957" w:type="dxa"/>
            <w:vMerge w:val="restart"/>
          </w:tcPr>
          <w:p w14:paraId="33D5D987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88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89" w14:textId="77777777" w:rsidR="004845AD" w:rsidRDefault="004845AD">
            <w:pPr>
              <w:pStyle w:val="TableParagraph"/>
              <w:spacing w:before="144"/>
              <w:ind w:left="0"/>
              <w:rPr>
                <w:b/>
              </w:rPr>
            </w:pPr>
          </w:p>
          <w:p w14:paraId="33D5D98A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  <w:spacing w:val="-2"/>
              </w:rPr>
              <w:t>arrendamientos</w:t>
            </w:r>
          </w:p>
          <w:p w14:paraId="33D5D98B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  <w:spacing w:val="-2"/>
              </w:rPr>
              <w:t>bienes</w:t>
            </w:r>
          </w:p>
          <w:p w14:paraId="33D5D98C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324"/>
              </w:tabs>
              <w:ind w:left="278" w:right="911" w:hanging="171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29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impresos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 xml:space="preserve">y </w:t>
            </w:r>
            <w:r>
              <w:rPr>
                <w:color w:val="000009"/>
                <w:spacing w:val="-2"/>
              </w:rPr>
              <w:t>publicaciones</w:t>
            </w:r>
          </w:p>
          <w:p w14:paraId="33D5D98D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spacing w:before="1"/>
              <w:ind w:left="324" w:hanging="217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otros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servicios</w:t>
            </w:r>
          </w:p>
          <w:p w14:paraId="33D5D98E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-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  <w:spacing w:val="-2"/>
              </w:rPr>
              <w:t>bienestar</w:t>
            </w:r>
          </w:p>
          <w:p w14:paraId="33D5D98F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324"/>
              </w:tabs>
              <w:spacing w:before="3" w:line="237" w:lineRule="auto"/>
              <w:ind w:left="278" w:right="834" w:hanging="171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29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adquisición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 xml:space="preserve">de </w:t>
            </w:r>
            <w:r>
              <w:rPr>
                <w:color w:val="000009"/>
                <w:spacing w:val="-2"/>
              </w:rPr>
              <w:t>comunicación</w:t>
            </w:r>
          </w:p>
          <w:p w14:paraId="33D5D990" w14:textId="77777777" w:rsidR="004845AD" w:rsidRDefault="00EF1CFF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spacing w:before="1"/>
              <w:ind w:left="324" w:hanging="217"/>
            </w:pPr>
            <w:r>
              <w:rPr>
                <w:color w:val="000009"/>
              </w:rPr>
              <w:t>Transferencias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o.i.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sin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  <w:spacing w:val="-2"/>
              </w:rPr>
              <w:t>contraprestación</w:t>
            </w:r>
          </w:p>
        </w:tc>
      </w:tr>
      <w:tr w:rsidR="004845AD" w14:paraId="33D5D995" w14:textId="77777777">
        <w:trPr>
          <w:trHeight w:val="1343"/>
        </w:trPr>
        <w:tc>
          <w:tcPr>
            <w:tcW w:w="4107" w:type="dxa"/>
          </w:tcPr>
          <w:p w14:paraId="33D5D992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Operaciones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internas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sin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contraprestación: transferencias realizadas al interior de la Universidad, efectuadas entre facultades y/o sedes requeridas para el desarrollo de</w:t>
            </w:r>
          </w:p>
          <w:p w14:paraId="33D5D993" w14:textId="77777777" w:rsidR="004845AD" w:rsidRDefault="00EF1CFF">
            <w:pPr>
              <w:pStyle w:val="TableParagraph"/>
              <w:spacing w:line="249" w:lineRule="exact"/>
            </w:pPr>
            <w:r>
              <w:rPr>
                <w:color w:val="000009"/>
              </w:rPr>
              <w:t>las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actividades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propuestas.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33D5D994" w14:textId="77777777" w:rsidR="004845AD" w:rsidRDefault="004845AD">
            <w:pPr>
              <w:rPr>
                <w:sz w:val="2"/>
                <w:szCs w:val="2"/>
              </w:rPr>
            </w:pPr>
          </w:p>
        </w:tc>
      </w:tr>
      <w:tr w:rsidR="004845AD" w14:paraId="33D5D999" w14:textId="77777777">
        <w:trPr>
          <w:trHeight w:val="1341"/>
        </w:trPr>
        <w:tc>
          <w:tcPr>
            <w:tcW w:w="4107" w:type="dxa"/>
          </w:tcPr>
          <w:p w14:paraId="33D5D996" w14:textId="77777777" w:rsidR="004845AD" w:rsidRDefault="00EF1CFF">
            <w:pPr>
              <w:pStyle w:val="TableParagraph"/>
              <w:ind w:right="112"/>
            </w:pPr>
            <w:r>
              <w:rPr>
                <w:color w:val="000009"/>
              </w:rPr>
              <w:t>Operaciones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internas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sin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contraprestación: transferencias realizadas al interior de la Universidad, efectuadas entre facultades y/o sedes requeridas para el desarrollo de</w:t>
            </w:r>
          </w:p>
          <w:p w14:paraId="33D5D997" w14:textId="77777777" w:rsidR="004845AD" w:rsidRDefault="00EF1CFF">
            <w:pPr>
              <w:pStyle w:val="TableParagraph"/>
              <w:spacing w:line="248" w:lineRule="exact"/>
            </w:pPr>
            <w:r>
              <w:rPr>
                <w:color w:val="000009"/>
              </w:rPr>
              <w:t>las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actividades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propuestas.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33D5D998" w14:textId="77777777" w:rsidR="004845AD" w:rsidRDefault="004845AD">
            <w:pPr>
              <w:rPr>
                <w:sz w:val="2"/>
                <w:szCs w:val="2"/>
              </w:rPr>
            </w:pPr>
          </w:p>
        </w:tc>
      </w:tr>
      <w:tr w:rsidR="004845AD" w14:paraId="33D5D9A5" w14:textId="77777777">
        <w:trPr>
          <w:trHeight w:val="2685"/>
        </w:trPr>
        <w:tc>
          <w:tcPr>
            <w:tcW w:w="4107" w:type="dxa"/>
          </w:tcPr>
          <w:p w14:paraId="33D5D99A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9B" w14:textId="77777777" w:rsidR="004845AD" w:rsidRDefault="004845AD">
            <w:pPr>
              <w:pStyle w:val="TableParagraph"/>
              <w:spacing w:before="134"/>
              <w:ind w:left="0"/>
              <w:rPr>
                <w:b/>
              </w:rPr>
            </w:pPr>
          </w:p>
          <w:p w14:paraId="33D5D99C" w14:textId="77777777" w:rsidR="004845AD" w:rsidRDefault="00EF1CFF">
            <w:pPr>
              <w:pStyle w:val="TableParagraph"/>
              <w:ind w:right="160"/>
            </w:pPr>
            <w:r>
              <w:rPr>
                <w:color w:val="000009"/>
              </w:rPr>
              <w:t>Compra de equipo: equipos requeridos para el desarrollo del proyecto y programas de software especializados, los cuales,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una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vez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adquiridos,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formarán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parte del inventario de la Universidad.</w:t>
            </w:r>
          </w:p>
        </w:tc>
        <w:tc>
          <w:tcPr>
            <w:tcW w:w="4957" w:type="dxa"/>
          </w:tcPr>
          <w:p w14:paraId="33D5D99D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  <w:tab w:val="left" w:pos="324"/>
              </w:tabs>
              <w:ind w:right="593"/>
            </w:pPr>
            <w:r>
              <w:rPr>
                <w:color w:val="000009"/>
              </w:rPr>
              <w:t>Aparatos</w:t>
            </w:r>
            <w:r>
              <w:rPr>
                <w:color w:val="000009"/>
                <w:spacing w:val="33"/>
              </w:rPr>
              <w:t xml:space="preserve"> </w:t>
            </w:r>
            <w:r>
              <w:rPr>
                <w:color w:val="000009"/>
              </w:rPr>
              <w:t>médicos,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instrumentos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ópticos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de precisión, relojes</w:t>
            </w:r>
          </w:p>
          <w:p w14:paraId="33D5D99E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</w:pPr>
            <w:r>
              <w:rPr>
                <w:color w:val="000009"/>
              </w:rPr>
              <w:t>Equipo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transporte</w:t>
            </w:r>
          </w:p>
          <w:p w14:paraId="33D5D99F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  <w:tab w:val="left" w:pos="324"/>
              </w:tabs>
              <w:ind w:right="1112"/>
            </w:pPr>
            <w:r>
              <w:rPr>
                <w:color w:val="000009"/>
              </w:rPr>
              <w:t>Equipo</w:t>
            </w:r>
            <w:r>
              <w:rPr>
                <w:color w:val="000009"/>
                <w:spacing w:val="35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aparatos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radio,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televisión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 xml:space="preserve">y </w:t>
            </w:r>
            <w:r>
              <w:rPr>
                <w:color w:val="000009"/>
                <w:spacing w:val="-2"/>
              </w:rPr>
              <w:t>comunicaciones</w:t>
            </w:r>
          </w:p>
          <w:p w14:paraId="33D5D9A0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</w:pPr>
            <w:r>
              <w:rPr>
                <w:color w:val="000009"/>
              </w:rPr>
              <w:t>Joyas,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metales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preciosos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2"/>
              </w:rPr>
              <w:t xml:space="preserve"> antigüedades</w:t>
            </w:r>
          </w:p>
          <w:p w14:paraId="33D5D9A1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</w:pPr>
            <w:r>
              <w:rPr>
                <w:color w:val="000009"/>
              </w:rPr>
              <w:t>Maquinaria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oficina,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contabilidad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informática</w:t>
            </w:r>
          </w:p>
          <w:p w14:paraId="33D5D9A2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1" w:line="267" w:lineRule="exact"/>
            </w:pPr>
            <w:r>
              <w:rPr>
                <w:color w:val="000009"/>
              </w:rPr>
              <w:t>Maquinaria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uso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general</w:t>
            </w:r>
          </w:p>
          <w:p w14:paraId="33D5D9A3" w14:textId="77777777" w:rsidR="004845AD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line="267" w:lineRule="exact"/>
            </w:pPr>
            <w:r>
              <w:rPr>
                <w:color w:val="000009"/>
              </w:rPr>
              <w:t>Maquinaria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para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usos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especiales</w:t>
            </w:r>
          </w:p>
          <w:p w14:paraId="06D8C2CE" w14:textId="77777777" w:rsidR="004845AD" w:rsidRPr="001F5521" w:rsidRDefault="00EF1CFF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line="249" w:lineRule="exact"/>
            </w:pPr>
            <w:r>
              <w:rPr>
                <w:color w:val="000009"/>
              </w:rPr>
              <w:t>Maquinaria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aparatos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eléctricos</w:t>
            </w:r>
          </w:p>
          <w:p w14:paraId="12D38E3C" w14:textId="77777777" w:rsidR="001F5521" w:rsidRDefault="001F5521" w:rsidP="001F5521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  <w:tab w:val="left" w:pos="324"/>
              </w:tabs>
              <w:ind w:right="477"/>
            </w:pPr>
            <w:r>
              <w:rPr>
                <w:color w:val="000009"/>
              </w:rPr>
              <w:t>Muebles,</w:t>
            </w:r>
            <w:r>
              <w:rPr>
                <w:color w:val="000009"/>
                <w:spacing w:val="33"/>
              </w:rPr>
              <w:t xml:space="preserve"> </w:t>
            </w:r>
            <w:r>
              <w:rPr>
                <w:color w:val="000009"/>
              </w:rPr>
              <w:t>instrumentos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</w:rPr>
              <w:t>musicales,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artículos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 deporte y antigüedades</w:t>
            </w:r>
          </w:p>
          <w:p w14:paraId="59043EE1" w14:textId="77777777" w:rsidR="001F5521" w:rsidRDefault="001F5521" w:rsidP="001F5521">
            <w:pPr>
              <w:pStyle w:val="TableParagraph"/>
              <w:numPr>
                <w:ilvl w:val="0"/>
                <w:numId w:val="3"/>
              </w:numPr>
              <w:tabs>
                <w:tab w:val="left" w:pos="434"/>
              </w:tabs>
            </w:pPr>
            <w:r>
              <w:rPr>
                <w:color w:val="000009"/>
              </w:rPr>
              <w:t>Productos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la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propiedad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intelectual</w:t>
            </w:r>
          </w:p>
          <w:p w14:paraId="12ED2897" w14:textId="77777777" w:rsidR="001F5521" w:rsidRDefault="001F5521" w:rsidP="001F5521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</w:tabs>
            </w:pPr>
            <w:r>
              <w:rPr>
                <w:color w:val="000009"/>
              </w:rPr>
              <w:t>Recursos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biológicos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  <w:spacing w:val="-2"/>
              </w:rPr>
              <w:t>cultivados</w:t>
            </w:r>
          </w:p>
          <w:p w14:paraId="33D5D9A4" w14:textId="76E78447" w:rsidR="001F5521" w:rsidRDefault="001F5521" w:rsidP="001F5521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line="249" w:lineRule="exact"/>
            </w:pPr>
            <w:r>
              <w:rPr>
                <w:color w:val="000009"/>
              </w:rPr>
              <w:t>Recursos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biológicos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no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cultivados</w:t>
            </w:r>
          </w:p>
        </w:tc>
      </w:tr>
      <w:tr w:rsidR="004845AD" w14:paraId="33D5D9B5" w14:textId="77777777">
        <w:trPr>
          <w:trHeight w:val="1613"/>
        </w:trPr>
        <w:tc>
          <w:tcPr>
            <w:tcW w:w="4107" w:type="dxa"/>
          </w:tcPr>
          <w:p w14:paraId="33D5D9B0" w14:textId="77777777" w:rsidR="004845AD" w:rsidRDefault="00EF1CFF">
            <w:pPr>
              <w:pStyle w:val="TableParagraph"/>
              <w:ind w:right="160"/>
            </w:pPr>
            <w:r>
              <w:rPr>
                <w:color w:val="000009"/>
              </w:rPr>
              <w:t>Pago de aportes a ARL con un riesgo 5 de los miembros del equipo de investigación del proyecto y pago de impuestos bancarios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por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pago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en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divisa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extranjera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en</w:t>
            </w:r>
          </w:p>
          <w:p w14:paraId="33D5D9B1" w14:textId="77777777" w:rsidR="004845AD" w:rsidRDefault="00EF1CFF">
            <w:pPr>
              <w:pStyle w:val="TableParagraph"/>
              <w:spacing w:line="270" w:lineRule="atLeast"/>
              <w:ind w:right="160"/>
            </w:pPr>
            <w:r>
              <w:rPr>
                <w:color w:val="000009"/>
              </w:rPr>
              <w:t>contrataciones</w:t>
            </w:r>
            <w:r>
              <w:rPr>
                <w:color w:val="000009"/>
                <w:spacing w:val="-13"/>
              </w:rPr>
              <w:t xml:space="preserve"> </w:t>
            </w:r>
            <w:r>
              <w:rPr>
                <w:color w:val="000009"/>
              </w:rPr>
              <w:t>con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 xml:space="preserve">instituciones </w:t>
            </w:r>
            <w:r>
              <w:rPr>
                <w:color w:val="000009"/>
                <w:spacing w:val="-2"/>
              </w:rPr>
              <w:t>extranjeras</w:t>
            </w:r>
          </w:p>
        </w:tc>
        <w:tc>
          <w:tcPr>
            <w:tcW w:w="4957" w:type="dxa"/>
          </w:tcPr>
          <w:p w14:paraId="33D5D9B2" w14:textId="77777777" w:rsidR="004845AD" w:rsidRDefault="004845AD">
            <w:pPr>
              <w:pStyle w:val="TableParagraph"/>
              <w:ind w:left="0"/>
              <w:rPr>
                <w:b/>
              </w:rPr>
            </w:pPr>
          </w:p>
          <w:p w14:paraId="33D5D9B3" w14:textId="77777777" w:rsidR="004845AD" w:rsidRDefault="004845AD">
            <w:pPr>
              <w:pStyle w:val="TableParagraph"/>
              <w:spacing w:before="134"/>
              <w:ind w:left="0"/>
              <w:rPr>
                <w:b/>
              </w:rPr>
            </w:pPr>
          </w:p>
          <w:p w14:paraId="33D5D9B4" w14:textId="77777777" w:rsidR="004845AD" w:rsidRDefault="00EF1CFF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ind w:left="324" w:hanging="217"/>
            </w:pPr>
            <w:r>
              <w:rPr>
                <w:color w:val="000009"/>
              </w:rPr>
              <w:t>Servicios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financieros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y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servicios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conexos</w:t>
            </w:r>
          </w:p>
        </w:tc>
      </w:tr>
    </w:tbl>
    <w:p w14:paraId="33D5D9B6" w14:textId="77777777" w:rsidR="00EF1CFF" w:rsidRDefault="00EF1CFF"/>
    <w:sectPr w:rsidR="00EF1CFF">
      <w:pgSz w:w="12240" w:h="15840"/>
      <w:pgMar w:top="700" w:right="1440" w:bottom="1240" w:left="1440" w:header="0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3EE38" w14:textId="77777777" w:rsidR="0077227D" w:rsidRDefault="0077227D">
      <w:r>
        <w:separator/>
      </w:r>
    </w:p>
  </w:endnote>
  <w:endnote w:type="continuationSeparator" w:id="0">
    <w:p w14:paraId="720125EB" w14:textId="77777777" w:rsidR="0077227D" w:rsidRDefault="0077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5D9C6" w14:textId="77777777" w:rsidR="004845AD" w:rsidRDefault="00EF1CFF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42432" behindDoc="1" locked="0" layoutInCell="1" allowOverlap="1" wp14:anchorId="33D5D9C7" wp14:editId="33D5D9C8">
              <wp:simplePos x="0" y="0"/>
              <wp:positionH relativeFrom="page">
                <wp:posOffset>6574281</wp:posOffset>
              </wp:positionH>
              <wp:positionV relativeFrom="page">
                <wp:posOffset>9254585</wp:posOffset>
              </wp:positionV>
              <wp:extent cx="16891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5D9C9" w14:textId="77777777" w:rsidR="004845AD" w:rsidRDefault="00EF1CFF">
                          <w:pPr>
                            <w:spacing w:line="239" w:lineRule="exact"/>
                            <w:ind w:left="60"/>
                            <w:rPr>
                              <w:rFonts w:ascii="Lucida Sans Unicode"/>
                              <w:sz w:val="20"/>
                            </w:rPr>
                          </w:pPr>
                          <w:r>
                            <w:rPr>
                              <w:rFonts w:ascii="Lucida Sans Unicod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Lucida Sans Unicod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 Unicod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Lucida Sans Unicod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Lucida Sans Unicod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D5D9C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7.65pt;margin-top:728.7pt;width:13.3pt;height:1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" filled="f" stroked="f">
              <v:textbox inset="0,0,0,0">
                <w:txbxContent>
                  <w:p w14:paraId="33D5D9C9" w14:textId="77777777" w:rsidR="004845AD" w:rsidRDefault="00EF1CFF">
                    <w:pPr>
                      <w:spacing w:line="239" w:lineRule="exact"/>
                      <w:ind w:left="60"/>
                      <w:rPr>
                        <w:rFonts w:ascii="Lucida Sans Unicode"/>
                        <w:sz w:val="20"/>
                      </w:rPr>
                    </w:pPr>
                    <w:r>
                      <w:rPr>
                        <w:rFonts w:ascii="Lucida Sans Unicod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Lucida Sans Unicod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Lucida Sans Unicod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Lucida Sans Unicod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Lucida Sans Unicod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1BD1" w14:textId="77777777" w:rsidR="0077227D" w:rsidRDefault="0077227D">
      <w:r>
        <w:separator/>
      </w:r>
    </w:p>
  </w:footnote>
  <w:footnote w:type="continuationSeparator" w:id="0">
    <w:p w14:paraId="431BB940" w14:textId="77777777" w:rsidR="0077227D" w:rsidRDefault="00772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CFDE" w14:textId="265E2392" w:rsidR="001F5521" w:rsidRDefault="001F5521">
    <w:pPr>
      <w:pStyle w:val="Encabezado"/>
    </w:pPr>
    <w:r>
      <w:rPr>
        <w:rFonts w:ascii="Times New Roman"/>
        <w:noProof/>
        <w:sz w:val="20"/>
      </w:rPr>
      <w:drawing>
        <wp:anchor distT="0" distB="0" distL="114300" distR="114300" simplePos="0" relativeHeight="251658752" behindDoc="1" locked="0" layoutInCell="1" allowOverlap="1" wp14:anchorId="586F4244" wp14:editId="5E861473">
          <wp:simplePos x="0" y="0"/>
          <wp:positionH relativeFrom="column">
            <wp:posOffset>1625600</wp:posOffset>
          </wp:positionH>
          <wp:positionV relativeFrom="paragraph">
            <wp:posOffset>111760</wp:posOffset>
          </wp:positionV>
          <wp:extent cx="1516380" cy="630555"/>
          <wp:effectExtent l="0" t="0" r="7620" b="0"/>
          <wp:wrapNone/>
          <wp:docPr id="29593338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6380" cy="630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4"/>
        <w:sz w:val="20"/>
      </w:rPr>
      <w:drawing>
        <wp:anchor distT="0" distB="0" distL="114300" distR="114300" simplePos="0" relativeHeight="251656704" behindDoc="1" locked="0" layoutInCell="1" allowOverlap="1" wp14:anchorId="45178312" wp14:editId="2B32C4A0">
          <wp:simplePos x="0" y="0"/>
          <wp:positionH relativeFrom="column">
            <wp:posOffset>3581400</wp:posOffset>
          </wp:positionH>
          <wp:positionV relativeFrom="paragraph">
            <wp:posOffset>223520</wp:posOffset>
          </wp:positionV>
          <wp:extent cx="1584325" cy="593725"/>
          <wp:effectExtent l="0" t="0" r="0" b="0"/>
          <wp:wrapNone/>
          <wp:docPr id="1427568550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3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55D93"/>
    <w:multiLevelType w:val="hybridMultilevel"/>
    <w:tmpl w:val="21DAF1D0"/>
    <w:lvl w:ilvl="0" w:tplc="5DF4D876">
      <w:start w:val="1"/>
      <w:numFmt w:val="decimal"/>
      <w:lvlText w:val="%1."/>
      <w:lvlJc w:val="left"/>
      <w:pPr>
        <w:ind w:left="3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DD6287AA">
      <w:numFmt w:val="bullet"/>
      <w:lvlText w:val="•"/>
      <w:lvlJc w:val="left"/>
      <w:pPr>
        <w:ind w:left="782" w:hanging="219"/>
      </w:pPr>
      <w:rPr>
        <w:rFonts w:hint="default"/>
        <w:lang w:val="es-ES" w:eastAsia="en-US" w:bidi="ar-SA"/>
      </w:rPr>
    </w:lvl>
    <w:lvl w:ilvl="2" w:tplc="0B9480AE">
      <w:numFmt w:val="bullet"/>
      <w:lvlText w:val="•"/>
      <w:lvlJc w:val="left"/>
      <w:pPr>
        <w:ind w:left="1245" w:hanging="219"/>
      </w:pPr>
      <w:rPr>
        <w:rFonts w:hint="default"/>
        <w:lang w:val="es-ES" w:eastAsia="en-US" w:bidi="ar-SA"/>
      </w:rPr>
    </w:lvl>
    <w:lvl w:ilvl="3" w:tplc="12DA7984">
      <w:numFmt w:val="bullet"/>
      <w:lvlText w:val="•"/>
      <w:lvlJc w:val="left"/>
      <w:pPr>
        <w:ind w:left="1708" w:hanging="219"/>
      </w:pPr>
      <w:rPr>
        <w:rFonts w:hint="default"/>
        <w:lang w:val="es-ES" w:eastAsia="en-US" w:bidi="ar-SA"/>
      </w:rPr>
    </w:lvl>
    <w:lvl w:ilvl="4" w:tplc="52E0B96E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5" w:tplc="2AB0FC96">
      <w:numFmt w:val="bullet"/>
      <w:lvlText w:val="•"/>
      <w:lvlJc w:val="left"/>
      <w:pPr>
        <w:ind w:left="2633" w:hanging="219"/>
      </w:pPr>
      <w:rPr>
        <w:rFonts w:hint="default"/>
        <w:lang w:val="es-ES" w:eastAsia="en-US" w:bidi="ar-SA"/>
      </w:rPr>
    </w:lvl>
    <w:lvl w:ilvl="6" w:tplc="C89C959C">
      <w:numFmt w:val="bullet"/>
      <w:lvlText w:val="•"/>
      <w:lvlJc w:val="left"/>
      <w:pPr>
        <w:ind w:left="3096" w:hanging="219"/>
      </w:pPr>
      <w:rPr>
        <w:rFonts w:hint="default"/>
        <w:lang w:val="es-ES" w:eastAsia="en-US" w:bidi="ar-SA"/>
      </w:rPr>
    </w:lvl>
    <w:lvl w:ilvl="7" w:tplc="21004AB6">
      <w:numFmt w:val="bullet"/>
      <w:lvlText w:val="•"/>
      <w:lvlJc w:val="left"/>
      <w:pPr>
        <w:ind w:left="3558" w:hanging="219"/>
      </w:pPr>
      <w:rPr>
        <w:rFonts w:hint="default"/>
        <w:lang w:val="es-ES" w:eastAsia="en-US" w:bidi="ar-SA"/>
      </w:rPr>
    </w:lvl>
    <w:lvl w:ilvl="8" w:tplc="99BA22D4">
      <w:numFmt w:val="bullet"/>
      <w:lvlText w:val="•"/>
      <w:lvlJc w:val="left"/>
      <w:pPr>
        <w:ind w:left="4021" w:hanging="219"/>
      </w:pPr>
      <w:rPr>
        <w:rFonts w:hint="default"/>
        <w:lang w:val="es-ES" w:eastAsia="en-US" w:bidi="ar-SA"/>
      </w:rPr>
    </w:lvl>
  </w:abstractNum>
  <w:abstractNum w:abstractNumId="1" w15:restartNumberingAfterBreak="0">
    <w:nsid w:val="34236813"/>
    <w:multiLevelType w:val="hybridMultilevel"/>
    <w:tmpl w:val="CF8821B0"/>
    <w:lvl w:ilvl="0" w:tplc="A73AF420">
      <w:start w:val="1"/>
      <w:numFmt w:val="decimal"/>
      <w:lvlText w:val="%1."/>
      <w:lvlJc w:val="left"/>
      <w:pPr>
        <w:ind w:left="33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1D966A7A">
      <w:numFmt w:val="bullet"/>
      <w:lvlText w:val="•"/>
      <w:lvlJc w:val="left"/>
      <w:pPr>
        <w:ind w:left="800" w:hanging="219"/>
      </w:pPr>
      <w:rPr>
        <w:rFonts w:hint="default"/>
        <w:lang w:val="es-ES" w:eastAsia="en-US" w:bidi="ar-SA"/>
      </w:rPr>
    </w:lvl>
    <w:lvl w:ilvl="2" w:tplc="5A061E68">
      <w:numFmt w:val="bullet"/>
      <w:lvlText w:val="•"/>
      <w:lvlJc w:val="left"/>
      <w:pPr>
        <w:ind w:left="1261" w:hanging="219"/>
      </w:pPr>
      <w:rPr>
        <w:rFonts w:hint="default"/>
        <w:lang w:val="es-ES" w:eastAsia="en-US" w:bidi="ar-SA"/>
      </w:rPr>
    </w:lvl>
    <w:lvl w:ilvl="3" w:tplc="FE3620B4">
      <w:numFmt w:val="bullet"/>
      <w:lvlText w:val="•"/>
      <w:lvlJc w:val="left"/>
      <w:pPr>
        <w:ind w:left="1722" w:hanging="219"/>
      </w:pPr>
      <w:rPr>
        <w:rFonts w:hint="default"/>
        <w:lang w:val="es-ES" w:eastAsia="en-US" w:bidi="ar-SA"/>
      </w:rPr>
    </w:lvl>
    <w:lvl w:ilvl="4" w:tplc="1018B98C">
      <w:numFmt w:val="bullet"/>
      <w:lvlText w:val="•"/>
      <w:lvlJc w:val="left"/>
      <w:pPr>
        <w:ind w:left="2182" w:hanging="219"/>
      </w:pPr>
      <w:rPr>
        <w:rFonts w:hint="default"/>
        <w:lang w:val="es-ES" w:eastAsia="en-US" w:bidi="ar-SA"/>
      </w:rPr>
    </w:lvl>
    <w:lvl w:ilvl="5" w:tplc="9FFAD3DC">
      <w:numFmt w:val="bullet"/>
      <w:lvlText w:val="•"/>
      <w:lvlJc w:val="left"/>
      <w:pPr>
        <w:ind w:left="2643" w:hanging="219"/>
      </w:pPr>
      <w:rPr>
        <w:rFonts w:hint="default"/>
        <w:lang w:val="es-ES" w:eastAsia="en-US" w:bidi="ar-SA"/>
      </w:rPr>
    </w:lvl>
    <w:lvl w:ilvl="6" w:tplc="18084B14">
      <w:numFmt w:val="bullet"/>
      <w:lvlText w:val="•"/>
      <w:lvlJc w:val="left"/>
      <w:pPr>
        <w:ind w:left="3104" w:hanging="219"/>
      </w:pPr>
      <w:rPr>
        <w:rFonts w:hint="default"/>
        <w:lang w:val="es-ES" w:eastAsia="en-US" w:bidi="ar-SA"/>
      </w:rPr>
    </w:lvl>
    <w:lvl w:ilvl="7" w:tplc="8BBC1934">
      <w:numFmt w:val="bullet"/>
      <w:lvlText w:val="•"/>
      <w:lvlJc w:val="left"/>
      <w:pPr>
        <w:ind w:left="3564" w:hanging="219"/>
      </w:pPr>
      <w:rPr>
        <w:rFonts w:hint="default"/>
        <w:lang w:val="es-ES" w:eastAsia="en-US" w:bidi="ar-SA"/>
      </w:rPr>
    </w:lvl>
    <w:lvl w:ilvl="8" w:tplc="21ECB232">
      <w:numFmt w:val="bullet"/>
      <w:lvlText w:val="•"/>
      <w:lvlJc w:val="left"/>
      <w:pPr>
        <w:ind w:left="4025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36800ECD"/>
    <w:multiLevelType w:val="hybridMultilevel"/>
    <w:tmpl w:val="FCA285B8"/>
    <w:lvl w:ilvl="0" w:tplc="5044B006">
      <w:start w:val="1"/>
      <w:numFmt w:val="decimal"/>
      <w:lvlText w:val="%1."/>
      <w:lvlJc w:val="left"/>
      <w:pPr>
        <w:ind w:left="3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7DD6D6B6">
      <w:numFmt w:val="bullet"/>
      <w:lvlText w:val="•"/>
      <w:lvlJc w:val="left"/>
      <w:pPr>
        <w:ind w:left="782" w:hanging="219"/>
      </w:pPr>
      <w:rPr>
        <w:rFonts w:hint="default"/>
        <w:lang w:val="es-ES" w:eastAsia="en-US" w:bidi="ar-SA"/>
      </w:rPr>
    </w:lvl>
    <w:lvl w:ilvl="2" w:tplc="93E666D4">
      <w:numFmt w:val="bullet"/>
      <w:lvlText w:val="•"/>
      <w:lvlJc w:val="left"/>
      <w:pPr>
        <w:ind w:left="1245" w:hanging="219"/>
      </w:pPr>
      <w:rPr>
        <w:rFonts w:hint="default"/>
        <w:lang w:val="es-ES" w:eastAsia="en-US" w:bidi="ar-SA"/>
      </w:rPr>
    </w:lvl>
    <w:lvl w:ilvl="3" w:tplc="346A2C2E">
      <w:numFmt w:val="bullet"/>
      <w:lvlText w:val="•"/>
      <w:lvlJc w:val="left"/>
      <w:pPr>
        <w:ind w:left="1708" w:hanging="219"/>
      </w:pPr>
      <w:rPr>
        <w:rFonts w:hint="default"/>
        <w:lang w:val="es-ES" w:eastAsia="en-US" w:bidi="ar-SA"/>
      </w:rPr>
    </w:lvl>
    <w:lvl w:ilvl="4" w:tplc="4CA49122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5" w:tplc="40B24E6E">
      <w:numFmt w:val="bullet"/>
      <w:lvlText w:val="•"/>
      <w:lvlJc w:val="left"/>
      <w:pPr>
        <w:ind w:left="2633" w:hanging="219"/>
      </w:pPr>
      <w:rPr>
        <w:rFonts w:hint="default"/>
        <w:lang w:val="es-ES" w:eastAsia="en-US" w:bidi="ar-SA"/>
      </w:rPr>
    </w:lvl>
    <w:lvl w:ilvl="6" w:tplc="68A632F6">
      <w:numFmt w:val="bullet"/>
      <w:lvlText w:val="•"/>
      <w:lvlJc w:val="left"/>
      <w:pPr>
        <w:ind w:left="3096" w:hanging="219"/>
      </w:pPr>
      <w:rPr>
        <w:rFonts w:hint="default"/>
        <w:lang w:val="es-ES" w:eastAsia="en-US" w:bidi="ar-SA"/>
      </w:rPr>
    </w:lvl>
    <w:lvl w:ilvl="7" w:tplc="92486ABC">
      <w:numFmt w:val="bullet"/>
      <w:lvlText w:val="•"/>
      <w:lvlJc w:val="left"/>
      <w:pPr>
        <w:ind w:left="3558" w:hanging="219"/>
      </w:pPr>
      <w:rPr>
        <w:rFonts w:hint="default"/>
        <w:lang w:val="es-ES" w:eastAsia="en-US" w:bidi="ar-SA"/>
      </w:rPr>
    </w:lvl>
    <w:lvl w:ilvl="8" w:tplc="1736EE08">
      <w:numFmt w:val="bullet"/>
      <w:lvlText w:val="•"/>
      <w:lvlJc w:val="left"/>
      <w:pPr>
        <w:ind w:left="4021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49127DB2"/>
    <w:multiLevelType w:val="hybridMultilevel"/>
    <w:tmpl w:val="EFC01FA0"/>
    <w:lvl w:ilvl="0" w:tplc="BD3AFA40">
      <w:start w:val="1"/>
      <w:numFmt w:val="decimal"/>
      <w:lvlText w:val="%1."/>
      <w:lvlJc w:val="left"/>
      <w:pPr>
        <w:ind w:left="27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1A023AF6">
      <w:numFmt w:val="bullet"/>
      <w:lvlText w:val="•"/>
      <w:lvlJc w:val="left"/>
      <w:pPr>
        <w:ind w:left="746" w:hanging="219"/>
      </w:pPr>
      <w:rPr>
        <w:rFonts w:hint="default"/>
        <w:lang w:val="es-ES" w:eastAsia="en-US" w:bidi="ar-SA"/>
      </w:rPr>
    </w:lvl>
    <w:lvl w:ilvl="2" w:tplc="58063800">
      <w:numFmt w:val="bullet"/>
      <w:lvlText w:val="•"/>
      <w:lvlJc w:val="left"/>
      <w:pPr>
        <w:ind w:left="1213" w:hanging="219"/>
      </w:pPr>
      <w:rPr>
        <w:rFonts w:hint="default"/>
        <w:lang w:val="es-ES" w:eastAsia="en-US" w:bidi="ar-SA"/>
      </w:rPr>
    </w:lvl>
    <w:lvl w:ilvl="3" w:tplc="C910F060">
      <w:numFmt w:val="bullet"/>
      <w:lvlText w:val="•"/>
      <w:lvlJc w:val="left"/>
      <w:pPr>
        <w:ind w:left="1680" w:hanging="219"/>
      </w:pPr>
      <w:rPr>
        <w:rFonts w:hint="default"/>
        <w:lang w:val="es-ES" w:eastAsia="en-US" w:bidi="ar-SA"/>
      </w:rPr>
    </w:lvl>
    <w:lvl w:ilvl="4" w:tplc="3196C37E">
      <w:numFmt w:val="bullet"/>
      <w:lvlText w:val="•"/>
      <w:lvlJc w:val="left"/>
      <w:pPr>
        <w:ind w:left="2146" w:hanging="219"/>
      </w:pPr>
      <w:rPr>
        <w:rFonts w:hint="default"/>
        <w:lang w:val="es-ES" w:eastAsia="en-US" w:bidi="ar-SA"/>
      </w:rPr>
    </w:lvl>
    <w:lvl w:ilvl="5" w:tplc="55869152">
      <w:numFmt w:val="bullet"/>
      <w:lvlText w:val="•"/>
      <w:lvlJc w:val="left"/>
      <w:pPr>
        <w:ind w:left="2613" w:hanging="219"/>
      </w:pPr>
      <w:rPr>
        <w:rFonts w:hint="default"/>
        <w:lang w:val="es-ES" w:eastAsia="en-US" w:bidi="ar-SA"/>
      </w:rPr>
    </w:lvl>
    <w:lvl w:ilvl="6" w:tplc="5B02E378">
      <w:numFmt w:val="bullet"/>
      <w:lvlText w:val="•"/>
      <w:lvlJc w:val="left"/>
      <w:pPr>
        <w:ind w:left="3080" w:hanging="219"/>
      </w:pPr>
      <w:rPr>
        <w:rFonts w:hint="default"/>
        <w:lang w:val="es-ES" w:eastAsia="en-US" w:bidi="ar-SA"/>
      </w:rPr>
    </w:lvl>
    <w:lvl w:ilvl="7" w:tplc="FD262260">
      <w:numFmt w:val="bullet"/>
      <w:lvlText w:val="•"/>
      <w:lvlJc w:val="left"/>
      <w:pPr>
        <w:ind w:left="3546" w:hanging="219"/>
      </w:pPr>
      <w:rPr>
        <w:rFonts w:hint="default"/>
        <w:lang w:val="es-ES" w:eastAsia="en-US" w:bidi="ar-SA"/>
      </w:rPr>
    </w:lvl>
    <w:lvl w:ilvl="8" w:tplc="11624C3C">
      <w:numFmt w:val="bullet"/>
      <w:lvlText w:val="•"/>
      <w:lvlJc w:val="left"/>
      <w:pPr>
        <w:ind w:left="4013" w:hanging="219"/>
      </w:pPr>
      <w:rPr>
        <w:rFonts w:hint="default"/>
        <w:lang w:val="es-ES" w:eastAsia="en-US" w:bidi="ar-SA"/>
      </w:rPr>
    </w:lvl>
  </w:abstractNum>
  <w:abstractNum w:abstractNumId="4" w15:restartNumberingAfterBreak="0">
    <w:nsid w:val="50BC0DCC"/>
    <w:multiLevelType w:val="hybridMultilevel"/>
    <w:tmpl w:val="14C0631E"/>
    <w:lvl w:ilvl="0" w:tplc="14DCBDAA">
      <w:start w:val="1"/>
      <w:numFmt w:val="decimal"/>
      <w:lvlText w:val="%1."/>
      <w:lvlJc w:val="left"/>
      <w:pPr>
        <w:ind w:left="3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D3C259F0">
      <w:numFmt w:val="bullet"/>
      <w:lvlText w:val="•"/>
      <w:lvlJc w:val="left"/>
      <w:pPr>
        <w:ind w:left="782" w:hanging="219"/>
      </w:pPr>
      <w:rPr>
        <w:rFonts w:hint="default"/>
        <w:lang w:val="es-ES" w:eastAsia="en-US" w:bidi="ar-SA"/>
      </w:rPr>
    </w:lvl>
    <w:lvl w:ilvl="2" w:tplc="E8EC26EC">
      <w:numFmt w:val="bullet"/>
      <w:lvlText w:val="•"/>
      <w:lvlJc w:val="left"/>
      <w:pPr>
        <w:ind w:left="1245" w:hanging="219"/>
      </w:pPr>
      <w:rPr>
        <w:rFonts w:hint="default"/>
        <w:lang w:val="es-ES" w:eastAsia="en-US" w:bidi="ar-SA"/>
      </w:rPr>
    </w:lvl>
    <w:lvl w:ilvl="3" w:tplc="B0542A72">
      <w:numFmt w:val="bullet"/>
      <w:lvlText w:val="•"/>
      <w:lvlJc w:val="left"/>
      <w:pPr>
        <w:ind w:left="1708" w:hanging="219"/>
      </w:pPr>
      <w:rPr>
        <w:rFonts w:hint="default"/>
        <w:lang w:val="es-ES" w:eastAsia="en-US" w:bidi="ar-SA"/>
      </w:rPr>
    </w:lvl>
    <w:lvl w:ilvl="4" w:tplc="DF625094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5" w:tplc="8C82BB56">
      <w:numFmt w:val="bullet"/>
      <w:lvlText w:val="•"/>
      <w:lvlJc w:val="left"/>
      <w:pPr>
        <w:ind w:left="2633" w:hanging="219"/>
      </w:pPr>
      <w:rPr>
        <w:rFonts w:hint="default"/>
        <w:lang w:val="es-ES" w:eastAsia="en-US" w:bidi="ar-SA"/>
      </w:rPr>
    </w:lvl>
    <w:lvl w:ilvl="6" w:tplc="6B32E9C4">
      <w:numFmt w:val="bullet"/>
      <w:lvlText w:val="•"/>
      <w:lvlJc w:val="left"/>
      <w:pPr>
        <w:ind w:left="3096" w:hanging="219"/>
      </w:pPr>
      <w:rPr>
        <w:rFonts w:hint="default"/>
        <w:lang w:val="es-ES" w:eastAsia="en-US" w:bidi="ar-SA"/>
      </w:rPr>
    </w:lvl>
    <w:lvl w:ilvl="7" w:tplc="CBEC9EEE">
      <w:numFmt w:val="bullet"/>
      <w:lvlText w:val="•"/>
      <w:lvlJc w:val="left"/>
      <w:pPr>
        <w:ind w:left="3558" w:hanging="219"/>
      </w:pPr>
      <w:rPr>
        <w:rFonts w:hint="default"/>
        <w:lang w:val="es-ES" w:eastAsia="en-US" w:bidi="ar-SA"/>
      </w:rPr>
    </w:lvl>
    <w:lvl w:ilvl="8" w:tplc="99001CBA">
      <w:numFmt w:val="bullet"/>
      <w:lvlText w:val="•"/>
      <w:lvlJc w:val="left"/>
      <w:pPr>
        <w:ind w:left="4021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599034CA"/>
    <w:multiLevelType w:val="hybridMultilevel"/>
    <w:tmpl w:val="D3423FB0"/>
    <w:lvl w:ilvl="0" w:tplc="B9440086">
      <w:start w:val="1"/>
      <w:numFmt w:val="decimal"/>
      <w:lvlText w:val="%1."/>
      <w:lvlJc w:val="left"/>
      <w:pPr>
        <w:ind w:left="27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7FAECD72">
      <w:numFmt w:val="bullet"/>
      <w:lvlText w:val="•"/>
      <w:lvlJc w:val="left"/>
      <w:pPr>
        <w:ind w:left="746" w:hanging="219"/>
      </w:pPr>
      <w:rPr>
        <w:rFonts w:hint="default"/>
        <w:lang w:val="es-ES" w:eastAsia="en-US" w:bidi="ar-SA"/>
      </w:rPr>
    </w:lvl>
    <w:lvl w:ilvl="2" w:tplc="219CB276">
      <w:numFmt w:val="bullet"/>
      <w:lvlText w:val="•"/>
      <w:lvlJc w:val="left"/>
      <w:pPr>
        <w:ind w:left="1213" w:hanging="219"/>
      </w:pPr>
      <w:rPr>
        <w:rFonts w:hint="default"/>
        <w:lang w:val="es-ES" w:eastAsia="en-US" w:bidi="ar-SA"/>
      </w:rPr>
    </w:lvl>
    <w:lvl w:ilvl="3" w:tplc="EBF6F3D4">
      <w:numFmt w:val="bullet"/>
      <w:lvlText w:val="•"/>
      <w:lvlJc w:val="left"/>
      <w:pPr>
        <w:ind w:left="1680" w:hanging="219"/>
      </w:pPr>
      <w:rPr>
        <w:rFonts w:hint="default"/>
        <w:lang w:val="es-ES" w:eastAsia="en-US" w:bidi="ar-SA"/>
      </w:rPr>
    </w:lvl>
    <w:lvl w:ilvl="4" w:tplc="9CAE4F20">
      <w:numFmt w:val="bullet"/>
      <w:lvlText w:val="•"/>
      <w:lvlJc w:val="left"/>
      <w:pPr>
        <w:ind w:left="2146" w:hanging="219"/>
      </w:pPr>
      <w:rPr>
        <w:rFonts w:hint="default"/>
        <w:lang w:val="es-ES" w:eastAsia="en-US" w:bidi="ar-SA"/>
      </w:rPr>
    </w:lvl>
    <w:lvl w:ilvl="5" w:tplc="CFF68FF6">
      <w:numFmt w:val="bullet"/>
      <w:lvlText w:val="•"/>
      <w:lvlJc w:val="left"/>
      <w:pPr>
        <w:ind w:left="2613" w:hanging="219"/>
      </w:pPr>
      <w:rPr>
        <w:rFonts w:hint="default"/>
        <w:lang w:val="es-ES" w:eastAsia="en-US" w:bidi="ar-SA"/>
      </w:rPr>
    </w:lvl>
    <w:lvl w:ilvl="6" w:tplc="4126B34E">
      <w:numFmt w:val="bullet"/>
      <w:lvlText w:val="•"/>
      <w:lvlJc w:val="left"/>
      <w:pPr>
        <w:ind w:left="3080" w:hanging="219"/>
      </w:pPr>
      <w:rPr>
        <w:rFonts w:hint="default"/>
        <w:lang w:val="es-ES" w:eastAsia="en-US" w:bidi="ar-SA"/>
      </w:rPr>
    </w:lvl>
    <w:lvl w:ilvl="7" w:tplc="39A2689E">
      <w:numFmt w:val="bullet"/>
      <w:lvlText w:val="•"/>
      <w:lvlJc w:val="left"/>
      <w:pPr>
        <w:ind w:left="3546" w:hanging="219"/>
      </w:pPr>
      <w:rPr>
        <w:rFonts w:hint="default"/>
        <w:lang w:val="es-ES" w:eastAsia="en-US" w:bidi="ar-SA"/>
      </w:rPr>
    </w:lvl>
    <w:lvl w:ilvl="8" w:tplc="EEAE372A">
      <w:numFmt w:val="bullet"/>
      <w:lvlText w:val="•"/>
      <w:lvlJc w:val="left"/>
      <w:pPr>
        <w:ind w:left="4013" w:hanging="219"/>
      </w:pPr>
      <w:rPr>
        <w:rFonts w:hint="default"/>
        <w:lang w:val="es-ES" w:eastAsia="en-US" w:bidi="ar-SA"/>
      </w:rPr>
    </w:lvl>
  </w:abstractNum>
  <w:abstractNum w:abstractNumId="6" w15:restartNumberingAfterBreak="0">
    <w:nsid w:val="5A32019F"/>
    <w:multiLevelType w:val="hybridMultilevel"/>
    <w:tmpl w:val="D24C3A6A"/>
    <w:lvl w:ilvl="0" w:tplc="55C4B6CC">
      <w:start w:val="1"/>
      <w:numFmt w:val="decimal"/>
      <w:lvlText w:val="%1."/>
      <w:lvlJc w:val="left"/>
      <w:pPr>
        <w:ind w:left="27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5A587A92">
      <w:numFmt w:val="bullet"/>
      <w:lvlText w:val="•"/>
      <w:lvlJc w:val="left"/>
      <w:pPr>
        <w:ind w:left="746" w:hanging="219"/>
      </w:pPr>
      <w:rPr>
        <w:rFonts w:hint="default"/>
        <w:lang w:val="es-ES" w:eastAsia="en-US" w:bidi="ar-SA"/>
      </w:rPr>
    </w:lvl>
    <w:lvl w:ilvl="2" w:tplc="B41035E2">
      <w:numFmt w:val="bullet"/>
      <w:lvlText w:val="•"/>
      <w:lvlJc w:val="left"/>
      <w:pPr>
        <w:ind w:left="1213" w:hanging="219"/>
      </w:pPr>
      <w:rPr>
        <w:rFonts w:hint="default"/>
        <w:lang w:val="es-ES" w:eastAsia="en-US" w:bidi="ar-SA"/>
      </w:rPr>
    </w:lvl>
    <w:lvl w:ilvl="3" w:tplc="7056FF2E">
      <w:numFmt w:val="bullet"/>
      <w:lvlText w:val="•"/>
      <w:lvlJc w:val="left"/>
      <w:pPr>
        <w:ind w:left="1680" w:hanging="219"/>
      </w:pPr>
      <w:rPr>
        <w:rFonts w:hint="default"/>
        <w:lang w:val="es-ES" w:eastAsia="en-US" w:bidi="ar-SA"/>
      </w:rPr>
    </w:lvl>
    <w:lvl w:ilvl="4" w:tplc="0C10294E">
      <w:numFmt w:val="bullet"/>
      <w:lvlText w:val="•"/>
      <w:lvlJc w:val="left"/>
      <w:pPr>
        <w:ind w:left="2146" w:hanging="219"/>
      </w:pPr>
      <w:rPr>
        <w:rFonts w:hint="default"/>
        <w:lang w:val="es-ES" w:eastAsia="en-US" w:bidi="ar-SA"/>
      </w:rPr>
    </w:lvl>
    <w:lvl w:ilvl="5" w:tplc="FFD2E65E">
      <w:numFmt w:val="bullet"/>
      <w:lvlText w:val="•"/>
      <w:lvlJc w:val="left"/>
      <w:pPr>
        <w:ind w:left="2613" w:hanging="219"/>
      </w:pPr>
      <w:rPr>
        <w:rFonts w:hint="default"/>
        <w:lang w:val="es-ES" w:eastAsia="en-US" w:bidi="ar-SA"/>
      </w:rPr>
    </w:lvl>
    <w:lvl w:ilvl="6" w:tplc="40E4B7E6">
      <w:numFmt w:val="bullet"/>
      <w:lvlText w:val="•"/>
      <w:lvlJc w:val="left"/>
      <w:pPr>
        <w:ind w:left="3080" w:hanging="219"/>
      </w:pPr>
      <w:rPr>
        <w:rFonts w:hint="default"/>
        <w:lang w:val="es-ES" w:eastAsia="en-US" w:bidi="ar-SA"/>
      </w:rPr>
    </w:lvl>
    <w:lvl w:ilvl="7" w:tplc="996C2C30">
      <w:numFmt w:val="bullet"/>
      <w:lvlText w:val="•"/>
      <w:lvlJc w:val="left"/>
      <w:pPr>
        <w:ind w:left="3546" w:hanging="219"/>
      </w:pPr>
      <w:rPr>
        <w:rFonts w:hint="default"/>
        <w:lang w:val="es-ES" w:eastAsia="en-US" w:bidi="ar-SA"/>
      </w:rPr>
    </w:lvl>
    <w:lvl w:ilvl="8" w:tplc="B7EC52FE">
      <w:numFmt w:val="bullet"/>
      <w:lvlText w:val="•"/>
      <w:lvlJc w:val="left"/>
      <w:pPr>
        <w:ind w:left="4013" w:hanging="219"/>
      </w:pPr>
      <w:rPr>
        <w:rFonts w:hint="default"/>
        <w:lang w:val="es-ES" w:eastAsia="en-US" w:bidi="ar-SA"/>
      </w:rPr>
    </w:lvl>
  </w:abstractNum>
  <w:abstractNum w:abstractNumId="7" w15:restartNumberingAfterBreak="0">
    <w:nsid w:val="63E76731"/>
    <w:multiLevelType w:val="hybridMultilevel"/>
    <w:tmpl w:val="18864636"/>
    <w:lvl w:ilvl="0" w:tplc="0258433E">
      <w:start w:val="1"/>
      <w:numFmt w:val="decimal"/>
      <w:lvlText w:val="%1."/>
      <w:lvlJc w:val="left"/>
      <w:pPr>
        <w:ind w:left="3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206C4246">
      <w:numFmt w:val="bullet"/>
      <w:lvlText w:val="•"/>
      <w:lvlJc w:val="left"/>
      <w:pPr>
        <w:ind w:left="782" w:hanging="219"/>
      </w:pPr>
      <w:rPr>
        <w:rFonts w:hint="default"/>
        <w:lang w:val="es-ES" w:eastAsia="en-US" w:bidi="ar-SA"/>
      </w:rPr>
    </w:lvl>
    <w:lvl w:ilvl="2" w:tplc="C76C2980">
      <w:numFmt w:val="bullet"/>
      <w:lvlText w:val="•"/>
      <w:lvlJc w:val="left"/>
      <w:pPr>
        <w:ind w:left="1245" w:hanging="219"/>
      </w:pPr>
      <w:rPr>
        <w:rFonts w:hint="default"/>
        <w:lang w:val="es-ES" w:eastAsia="en-US" w:bidi="ar-SA"/>
      </w:rPr>
    </w:lvl>
    <w:lvl w:ilvl="3" w:tplc="79A4EF44">
      <w:numFmt w:val="bullet"/>
      <w:lvlText w:val="•"/>
      <w:lvlJc w:val="left"/>
      <w:pPr>
        <w:ind w:left="1708" w:hanging="219"/>
      </w:pPr>
      <w:rPr>
        <w:rFonts w:hint="default"/>
        <w:lang w:val="es-ES" w:eastAsia="en-US" w:bidi="ar-SA"/>
      </w:rPr>
    </w:lvl>
    <w:lvl w:ilvl="4" w:tplc="C00632DC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5" w:tplc="B3682582">
      <w:numFmt w:val="bullet"/>
      <w:lvlText w:val="•"/>
      <w:lvlJc w:val="left"/>
      <w:pPr>
        <w:ind w:left="2633" w:hanging="219"/>
      </w:pPr>
      <w:rPr>
        <w:rFonts w:hint="default"/>
        <w:lang w:val="es-ES" w:eastAsia="en-US" w:bidi="ar-SA"/>
      </w:rPr>
    </w:lvl>
    <w:lvl w:ilvl="6" w:tplc="41EEA5DE">
      <w:numFmt w:val="bullet"/>
      <w:lvlText w:val="•"/>
      <w:lvlJc w:val="left"/>
      <w:pPr>
        <w:ind w:left="3096" w:hanging="219"/>
      </w:pPr>
      <w:rPr>
        <w:rFonts w:hint="default"/>
        <w:lang w:val="es-ES" w:eastAsia="en-US" w:bidi="ar-SA"/>
      </w:rPr>
    </w:lvl>
    <w:lvl w:ilvl="7" w:tplc="D974CBFE">
      <w:numFmt w:val="bullet"/>
      <w:lvlText w:val="•"/>
      <w:lvlJc w:val="left"/>
      <w:pPr>
        <w:ind w:left="3558" w:hanging="219"/>
      </w:pPr>
      <w:rPr>
        <w:rFonts w:hint="default"/>
        <w:lang w:val="es-ES" w:eastAsia="en-US" w:bidi="ar-SA"/>
      </w:rPr>
    </w:lvl>
    <w:lvl w:ilvl="8" w:tplc="5FE8C6AC">
      <w:numFmt w:val="bullet"/>
      <w:lvlText w:val="•"/>
      <w:lvlJc w:val="left"/>
      <w:pPr>
        <w:ind w:left="4021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64AA15A3"/>
    <w:multiLevelType w:val="hybridMultilevel"/>
    <w:tmpl w:val="9B3832BE"/>
    <w:lvl w:ilvl="0" w:tplc="F9FE482C">
      <w:start w:val="9"/>
      <w:numFmt w:val="decimal"/>
      <w:lvlText w:val="%1."/>
      <w:lvlJc w:val="left"/>
      <w:pPr>
        <w:ind w:left="27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474476CC">
      <w:numFmt w:val="bullet"/>
      <w:lvlText w:val="•"/>
      <w:lvlJc w:val="left"/>
      <w:pPr>
        <w:ind w:left="746" w:hanging="219"/>
      </w:pPr>
      <w:rPr>
        <w:rFonts w:hint="default"/>
        <w:lang w:val="es-ES" w:eastAsia="en-US" w:bidi="ar-SA"/>
      </w:rPr>
    </w:lvl>
    <w:lvl w:ilvl="2" w:tplc="DF3EDEEE">
      <w:numFmt w:val="bullet"/>
      <w:lvlText w:val="•"/>
      <w:lvlJc w:val="left"/>
      <w:pPr>
        <w:ind w:left="1213" w:hanging="219"/>
      </w:pPr>
      <w:rPr>
        <w:rFonts w:hint="default"/>
        <w:lang w:val="es-ES" w:eastAsia="en-US" w:bidi="ar-SA"/>
      </w:rPr>
    </w:lvl>
    <w:lvl w:ilvl="3" w:tplc="D6946D16">
      <w:numFmt w:val="bullet"/>
      <w:lvlText w:val="•"/>
      <w:lvlJc w:val="left"/>
      <w:pPr>
        <w:ind w:left="1680" w:hanging="219"/>
      </w:pPr>
      <w:rPr>
        <w:rFonts w:hint="default"/>
        <w:lang w:val="es-ES" w:eastAsia="en-US" w:bidi="ar-SA"/>
      </w:rPr>
    </w:lvl>
    <w:lvl w:ilvl="4" w:tplc="7D0E06F0">
      <w:numFmt w:val="bullet"/>
      <w:lvlText w:val="•"/>
      <w:lvlJc w:val="left"/>
      <w:pPr>
        <w:ind w:left="2146" w:hanging="219"/>
      </w:pPr>
      <w:rPr>
        <w:rFonts w:hint="default"/>
        <w:lang w:val="es-ES" w:eastAsia="en-US" w:bidi="ar-SA"/>
      </w:rPr>
    </w:lvl>
    <w:lvl w:ilvl="5" w:tplc="883E4434">
      <w:numFmt w:val="bullet"/>
      <w:lvlText w:val="•"/>
      <w:lvlJc w:val="left"/>
      <w:pPr>
        <w:ind w:left="2613" w:hanging="219"/>
      </w:pPr>
      <w:rPr>
        <w:rFonts w:hint="default"/>
        <w:lang w:val="es-ES" w:eastAsia="en-US" w:bidi="ar-SA"/>
      </w:rPr>
    </w:lvl>
    <w:lvl w:ilvl="6" w:tplc="FC0023CA">
      <w:numFmt w:val="bullet"/>
      <w:lvlText w:val="•"/>
      <w:lvlJc w:val="left"/>
      <w:pPr>
        <w:ind w:left="3080" w:hanging="219"/>
      </w:pPr>
      <w:rPr>
        <w:rFonts w:hint="default"/>
        <w:lang w:val="es-ES" w:eastAsia="en-US" w:bidi="ar-SA"/>
      </w:rPr>
    </w:lvl>
    <w:lvl w:ilvl="7" w:tplc="4CDC2DBA">
      <w:numFmt w:val="bullet"/>
      <w:lvlText w:val="•"/>
      <w:lvlJc w:val="left"/>
      <w:pPr>
        <w:ind w:left="3546" w:hanging="219"/>
      </w:pPr>
      <w:rPr>
        <w:rFonts w:hint="default"/>
        <w:lang w:val="es-ES" w:eastAsia="en-US" w:bidi="ar-SA"/>
      </w:rPr>
    </w:lvl>
    <w:lvl w:ilvl="8" w:tplc="8E1A1B4E">
      <w:numFmt w:val="bullet"/>
      <w:lvlText w:val="•"/>
      <w:lvlJc w:val="left"/>
      <w:pPr>
        <w:ind w:left="4013" w:hanging="219"/>
      </w:pPr>
      <w:rPr>
        <w:rFonts w:hint="default"/>
        <w:lang w:val="es-ES" w:eastAsia="en-US" w:bidi="ar-SA"/>
      </w:rPr>
    </w:lvl>
  </w:abstractNum>
  <w:abstractNum w:abstractNumId="9" w15:restartNumberingAfterBreak="0">
    <w:nsid w:val="6E8E08E3"/>
    <w:multiLevelType w:val="hybridMultilevel"/>
    <w:tmpl w:val="378A3246"/>
    <w:lvl w:ilvl="0" w:tplc="00C03C64">
      <w:start w:val="1"/>
      <w:numFmt w:val="decimal"/>
      <w:lvlText w:val="%1."/>
      <w:lvlJc w:val="left"/>
      <w:pPr>
        <w:ind w:left="3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54AA61F0">
      <w:numFmt w:val="bullet"/>
      <w:lvlText w:val="•"/>
      <w:lvlJc w:val="left"/>
      <w:pPr>
        <w:ind w:left="782" w:hanging="219"/>
      </w:pPr>
      <w:rPr>
        <w:rFonts w:hint="default"/>
        <w:lang w:val="es-ES" w:eastAsia="en-US" w:bidi="ar-SA"/>
      </w:rPr>
    </w:lvl>
    <w:lvl w:ilvl="2" w:tplc="980690C6">
      <w:numFmt w:val="bullet"/>
      <w:lvlText w:val="•"/>
      <w:lvlJc w:val="left"/>
      <w:pPr>
        <w:ind w:left="1245" w:hanging="219"/>
      </w:pPr>
      <w:rPr>
        <w:rFonts w:hint="default"/>
        <w:lang w:val="es-ES" w:eastAsia="en-US" w:bidi="ar-SA"/>
      </w:rPr>
    </w:lvl>
    <w:lvl w:ilvl="3" w:tplc="A70C1E84">
      <w:numFmt w:val="bullet"/>
      <w:lvlText w:val="•"/>
      <w:lvlJc w:val="left"/>
      <w:pPr>
        <w:ind w:left="1708" w:hanging="219"/>
      </w:pPr>
      <w:rPr>
        <w:rFonts w:hint="default"/>
        <w:lang w:val="es-ES" w:eastAsia="en-US" w:bidi="ar-SA"/>
      </w:rPr>
    </w:lvl>
    <w:lvl w:ilvl="4" w:tplc="39583CE6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5" w:tplc="BF8A88E8">
      <w:numFmt w:val="bullet"/>
      <w:lvlText w:val="•"/>
      <w:lvlJc w:val="left"/>
      <w:pPr>
        <w:ind w:left="2633" w:hanging="219"/>
      </w:pPr>
      <w:rPr>
        <w:rFonts w:hint="default"/>
        <w:lang w:val="es-ES" w:eastAsia="en-US" w:bidi="ar-SA"/>
      </w:rPr>
    </w:lvl>
    <w:lvl w:ilvl="6" w:tplc="90FA4792">
      <w:numFmt w:val="bullet"/>
      <w:lvlText w:val="•"/>
      <w:lvlJc w:val="left"/>
      <w:pPr>
        <w:ind w:left="3096" w:hanging="219"/>
      </w:pPr>
      <w:rPr>
        <w:rFonts w:hint="default"/>
        <w:lang w:val="es-ES" w:eastAsia="en-US" w:bidi="ar-SA"/>
      </w:rPr>
    </w:lvl>
    <w:lvl w:ilvl="7" w:tplc="FCCCA126">
      <w:numFmt w:val="bullet"/>
      <w:lvlText w:val="•"/>
      <w:lvlJc w:val="left"/>
      <w:pPr>
        <w:ind w:left="3558" w:hanging="219"/>
      </w:pPr>
      <w:rPr>
        <w:rFonts w:hint="default"/>
        <w:lang w:val="es-ES" w:eastAsia="en-US" w:bidi="ar-SA"/>
      </w:rPr>
    </w:lvl>
    <w:lvl w:ilvl="8" w:tplc="A134E030">
      <w:numFmt w:val="bullet"/>
      <w:lvlText w:val="•"/>
      <w:lvlJc w:val="left"/>
      <w:pPr>
        <w:ind w:left="4021" w:hanging="219"/>
      </w:pPr>
      <w:rPr>
        <w:rFonts w:hint="default"/>
        <w:lang w:val="es-ES" w:eastAsia="en-US" w:bidi="ar-SA"/>
      </w:rPr>
    </w:lvl>
  </w:abstractNum>
  <w:abstractNum w:abstractNumId="10" w15:restartNumberingAfterBreak="0">
    <w:nsid w:val="763E09A9"/>
    <w:multiLevelType w:val="hybridMultilevel"/>
    <w:tmpl w:val="989C0D10"/>
    <w:lvl w:ilvl="0" w:tplc="9FE47F42">
      <w:start w:val="1"/>
      <w:numFmt w:val="decimal"/>
      <w:lvlText w:val="%1."/>
      <w:lvlJc w:val="left"/>
      <w:pPr>
        <w:ind w:left="311" w:hanging="2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848464C8">
      <w:numFmt w:val="bullet"/>
      <w:lvlText w:val="•"/>
      <w:lvlJc w:val="left"/>
      <w:pPr>
        <w:ind w:left="782" w:hanging="204"/>
      </w:pPr>
      <w:rPr>
        <w:rFonts w:hint="default"/>
        <w:lang w:val="es-ES" w:eastAsia="en-US" w:bidi="ar-SA"/>
      </w:rPr>
    </w:lvl>
    <w:lvl w:ilvl="2" w:tplc="D1D46BE6">
      <w:numFmt w:val="bullet"/>
      <w:lvlText w:val="•"/>
      <w:lvlJc w:val="left"/>
      <w:pPr>
        <w:ind w:left="1245" w:hanging="204"/>
      </w:pPr>
      <w:rPr>
        <w:rFonts w:hint="default"/>
        <w:lang w:val="es-ES" w:eastAsia="en-US" w:bidi="ar-SA"/>
      </w:rPr>
    </w:lvl>
    <w:lvl w:ilvl="3" w:tplc="E104FFB4">
      <w:numFmt w:val="bullet"/>
      <w:lvlText w:val="•"/>
      <w:lvlJc w:val="left"/>
      <w:pPr>
        <w:ind w:left="1708" w:hanging="204"/>
      </w:pPr>
      <w:rPr>
        <w:rFonts w:hint="default"/>
        <w:lang w:val="es-ES" w:eastAsia="en-US" w:bidi="ar-SA"/>
      </w:rPr>
    </w:lvl>
    <w:lvl w:ilvl="4" w:tplc="56D477C0">
      <w:numFmt w:val="bullet"/>
      <w:lvlText w:val="•"/>
      <w:lvlJc w:val="left"/>
      <w:pPr>
        <w:ind w:left="2170" w:hanging="204"/>
      </w:pPr>
      <w:rPr>
        <w:rFonts w:hint="default"/>
        <w:lang w:val="es-ES" w:eastAsia="en-US" w:bidi="ar-SA"/>
      </w:rPr>
    </w:lvl>
    <w:lvl w:ilvl="5" w:tplc="88E43926">
      <w:numFmt w:val="bullet"/>
      <w:lvlText w:val="•"/>
      <w:lvlJc w:val="left"/>
      <w:pPr>
        <w:ind w:left="2633" w:hanging="204"/>
      </w:pPr>
      <w:rPr>
        <w:rFonts w:hint="default"/>
        <w:lang w:val="es-ES" w:eastAsia="en-US" w:bidi="ar-SA"/>
      </w:rPr>
    </w:lvl>
    <w:lvl w:ilvl="6" w:tplc="EC6C8AFE">
      <w:numFmt w:val="bullet"/>
      <w:lvlText w:val="•"/>
      <w:lvlJc w:val="left"/>
      <w:pPr>
        <w:ind w:left="3096" w:hanging="204"/>
      </w:pPr>
      <w:rPr>
        <w:rFonts w:hint="default"/>
        <w:lang w:val="es-ES" w:eastAsia="en-US" w:bidi="ar-SA"/>
      </w:rPr>
    </w:lvl>
    <w:lvl w:ilvl="7" w:tplc="D6202232">
      <w:numFmt w:val="bullet"/>
      <w:lvlText w:val="•"/>
      <w:lvlJc w:val="left"/>
      <w:pPr>
        <w:ind w:left="3558" w:hanging="204"/>
      </w:pPr>
      <w:rPr>
        <w:rFonts w:hint="default"/>
        <w:lang w:val="es-ES" w:eastAsia="en-US" w:bidi="ar-SA"/>
      </w:rPr>
    </w:lvl>
    <w:lvl w:ilvl="8" w:tplc="3D7C2C3E">
      <w:numFmt w:val="bullet"/>
      <w:lvlText w:val="•"/>
      <w:lvlJc w:val="left"/>
      <w:pPr>
        <w:ind w:left="4021" w:hanging="204"/>
      </w:pPr>
      <w:rPr>
        <w:rFonts w:hint="default"/>
        <w:lang w:val="es-ES" w:eastAsia="en-US" w:bidi="ar-SA"/>
      </w:rPr>
    </w:lvl>
  </w:abstractNum>
  <w:abstractNum w:abstractNumId="11" w15:restartNumberingAfterBreak="0">
    <w:nsid w:val="7E9F6167"/>
    <w:multiLevelType w:val="hybridMultilevel"/>
    <w:tmpl w:val="EC34456E"/>
    <w:lvl w:ilvl="0" w:tplc="F1F858AC">
      <w:start w:val="1"/>
      <w:numFmt w:val="decimal"/>
      <w:lvlText w:val="%1."/>
      <w:lvlJc w:val="left"/>
      <w:pPr>
        <w:ind w:left="311" w:hanging="2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es-ES" w:eastAsia="en-US" w:bidi="ar-SA"/>
      </w:rPr>
    </w:lvl>
    <w:lvl w:ilvl="1" w:tplc="336E76FA">
      <w:numFmt w:val="bullet"/>
      <w:lvlText w:val="•"/>
      <w:lvlJc w:val="left"/>
      <w:pPr>
        <w:ind w:left="782" w:hanging="204"/>
      </w:pPr>
      <w:rPr>
        <w:rFonts w:hint="default"/>
        <w:lang w:val="es-ES" w:eastAsia="en-US" w:bidi="ar-SA"/>
      </w:rPr>
    </w:lvl>
    <w:lvl w:ilvl="2" w:tplc="EFB2259E">
      <w:numFmt w:val="bullet"/>
      <w:lvlText w:val="•"/>
      <w:lvlJc w:val="left"/>
      <w:pPr>
        <w:ind w:left="1245" w:hanging="204"/>
      </w:pPr>
      <w:rPr>
        <w:rFonts w:hint="default"/>
        <w:lang w:val="es-ES" w:eastAsia="en-US" w:bidi="ar-SA"/>
      </w:rPr>
    </w:lvl>
    <w:lvl w:ilvl="3" w:tplc="66621AE0">
      <w:numFmt w:val="bullet"/>
      <w:lvlText w:val="•"/>
      <w:lvlJc w:val="left"/>
      <w:pPr>
        <w:ind w:left="1708" w:hanging="204"/>
      </w:pPr>
      <w:rPr>
        <w:rFonts w:hint="default"/>
        <w:lang w:val="es-ES" w:eastAsia="en-US" w:bidi="ar-SA"/>
      </w:rPr>
    </w:lvl>
    <w:lvl w:ilvl="4" w:tplc="5A560D2C">
      <w:numFmt w:val="bullet"/>
      <w:lvlText w:val="•"/>
      <w:lvlJc w:val="left"/>
      <w:pPr>
        <w:ind w:left="2170" w:hanging="204"/>
      </w:pPr>
      <w:rPr>
        <w:rFonts w:hint="default"/>
        <w:lang w:val="es-ES" w:eastAsia="en-US" w:bidi="ar-SA"/>
      </w:rPr>
    </w:lvl>
    <w:lvl w:ilvl="5" w:tplc="C7F69B36">
      <w:numFmt w:val="bullet"/>
      <w:lvlText w:val="•"/>
      <w:lvlJc w:val="left"/>
      <w:pPr>
        <w:ind w:left="2633" w:hanging="204"/>
      </w:pPr>
      <w:rPr>
        <w:rFonts w:hint="default"/>
        <w:lang w:val="es-ES" w:eastAsia="en-US" w:bidi="ar-SA"/>
      </w:rPr>
    </w:lvl>
    <w:lvl w:ilvl="6" w:tplc="16065EF8">
      <w:numFmt w:val="bullet"/>
      <w:lvlText w:val="•"/>
      <w:lvlJc w:val="left"/>
      <w:pPr>
        <w:ind w:left="3096" w:hanging="204"/>
      </w:pPr>
      <w:rPr>
        <w:rFonts w:hint="default"/>
        <w:lang w:val="es-ES" w:eastAsia="en-US" w:bidi="ar-SA"/>
      </w:rPr>
    </w:lvl>
    <w:lvl w:ilvl="7" w:tplc="E9064C6C">
      <w:numFmt w:val="bullet"/>
      <w:lvlText w:val="•"/>
      <w:lvlJc w:val="left"/>
      <w:pPr>
        <w:ind w:left="3558" w:hanging="204"/>
      </w:pPr>
      <w:rPr>
        <w:rFonts w:hint="default"/>
        <w:lang w:val="es-ES" w:eastAsia="en-US" w:bidi="ar-SA"/>
      </w:rPr>
    </w:lvl>
    <w:lvl w:ilvl="8" w:tplc="58F2AEB2">
      <w:numFmt w:val="bullet"/>
      <w:lvlText w:val="•"/>
      <w:lvlJc w:val="left"/>
      <w:pPr>
        <w:ind w:left="4021" w:hanging="20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10"/>
  </w:num>
  <w:num w:numId="8">
    <w:abstractNumId w:val="11"/>
  </w:num>
  <w:num w:numId="9">
    <w:abstractNumId w:val="4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AD"/>
    <w:rsid w:val="00155290"/>
    <w:rsid w:val="001F5521"/>
    <w:rsid w:val="004845AD"/>
    <w:rsid w:val="0077227D"/>
    <w:rsid w:val="00852FAF"/>
    <w:rsid w:val="008B2B81"/>
    <w:rsid w:val="00A86D82"/>
    <w:rsid w:val="00CD175E"/>
    <w:rsid w:val="00EF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D919"/>
  <w15:docId w15:val="{904B2B27-F9DF-459B-8203-F4DA710B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1F55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552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5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521"/>
    <w:rPr>
      <w:rFonts w:ascii="Calibri" w:eastAsia="Calibri" w:hAnsi="Calibri" w:cs="Calibri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A86D82"/>
    <w:pPr>
      <w:keepNext/>
      <w:keepLines/>
      <w:widowControl/>
      <w:autoSpaceDE/>
      <w:autoSpaceDN/>
      <w:spacing w:before="480" w:after="120" w:line="247" w:lineRule="auto"/>
      <w:ind w:left="15" w:right="3" w:hanging="10"/>
      <w:jc w:val="both"/>
    </w:pPr>
    <w:rPr>
      <w:rFonts w:ascii="Arial" w:eastAsia="Arial" w:hAnsi="Arial" w:cs="Arial"/>
      <w:b/>
      <w:bCs/>
      <w:sz w:val="72"/>
      <w:szCs w:val="72"/>
      <w:lang w:val="es-CO" w:eastAsia="es-CO"/>
    </w:rPr>
  </w:style>
  <w:style w:type="character" w:customStyle="1" w:styleId="TtuloCar">
    <w:name w:val="Título Car"/>
    <w:basedOn w:val="Fuentedeprrafopredeter"/>
    <w:link w:val="Ttulo"/>
    <w:uiPriority w:val="10"/>
    <w:rsid w:val="00A86D82"/>
    <w:rPr>
      <w:rFonts w:ascii="Arial" w:eastAsia="Arial" w:hAnsi="Arial" w:cs="Arial"/>
      <w:b/>
      <w:bCs/>
      <w:sz w:val="72"/>
      <w:szCs w:val="72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7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e525757-89ba-4d30-a2f7-49796ef8c604}" enabled="0" method="" siteId="{ae525757-89ba-4d30-a2f7-49796ef8c6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 Castillo</dc:creator>
  <cp:lastModifiedBy>USUARIO</cp:lastModifiedBy>
  <cp:revision>5</cp:revision>
  <dcterms:created xsi:type="dcterms:W3CDTF">2026-07-30T15:24:00Z</dcterms:created>
  <dcterms:modified xsi:type="dcterms:W3CDTF">2026-08-19T16:31:00Z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2026-07-30T00:00:00Z</vt:filetime>
  </property>
  <property fmtid="{D5CDD505-2E9C-101B-9397-08002B2CF9AE}" pid="5" name="Producer">
    <vt:lpwstr>www.ilovepdf.com</vt:lpwstr>
  </property>
</Properties>
</file>